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8226"/>
      </w:tblGrid>
      <w:tr w:rsidR="009D5D60" w:rsidRPr="00ED589C" w14:paraId="49A6CC5E" w14:textId="77777777" w:rsidTr="00BA6356">
        <w:tc>
          <w:tcPr>
            <w:tcW w:w="10915" w:type="dxa"/>
            <w:gridSpan w:val="2"/>
            <w:tcBorders>
              <w:top w:val="single" w:sz="8" w:space="0" w:color="auto"/>
            </w:tcBorders>
            <w:shd w:val="clear" w:color="auto" w:fill="50637D" w:themeFill="text2" w:themeFillTint="E6"/>
          </w:tcPr>
          <w:p w14:paraId="0F123C7A" w14:textId="77777777" w:rsidR="009D5D60" w:rsidRPr="00ED589C" w:rsidRDefault="009D5D60">
            <w:pPr>
              <w:rPr>
                <w:rFonts w:ascii="Times New Roman" w:hAnsi="Times New Roman" w:cs="Times New Roman"/>
              </w:rPr>
            </w:pPr>
          </w:p>
        </w:tc>
      </w:tr>
      <w:tr w:rsidR="009D5D60" w:rsidRPr="00ED589C" w14:paraId="4080E22B" w14:textId="77777777" w:rsidTr="00BA6356">
        <w:tc>
          <w:tcPr>
            <w:tcW w:w="10915" w:type="dxa"/>
            <w:gridSpan w:val="2"/>
            <w:shd w:val="clear" w:color="auto" w:fill="FFFFFF" w:themeFill="background1"/>
          </w:tcPr>
          <w:p w14:paraId="657E7CA6" w14:textId="77777777" w:rsidR="009D5D60" w:rsidRPr="00ED589C" w:rsidRDefault="009D5D60">
            <w:pPr>
              <w:rPr>
                <w:rFonts w:ascii="Times New Roman" w:hAnsi="Times New Roman" w:cs="Times New Roman"/>
              </w:rPr>
            </w:pPr>
          </w:p>
        </w:tc>
      </w:tr>
      <w:tr w:rsidR="009D5D60" w:rsidRPr="00ED589C" w14:paraId="06222C02" w14:textId="77777777" w:rsidTr="00981460">
        <w:tc>
          <w:tcPr>
            <w:tcW w:w="2689" w:type="dxa"/>
            <w:tcBorders>
              <w:top w:val="double" w:sz="4" w:space="0" w:color="auto"/>
            </w:tcBorders>
          </w:tcPr>
          <w:p w14:paraId="23115CD2" w14:textId="57D8D920" w:rsidR="009D5D60" w:rsidRPr="00ED589C" w:rsidRDefault="009D5D60" w:rsidP="009D5D60">
            <w:pPr>
              <w:spacing w:before="240"/>
              <w:rPr>
                <w:rFonts w:ascii="Times New Roman" w:hAnsi="Times New Roman" w:cs="Times New Roman"/>
              </w:rPr>
            </w:pPr>
            <w:r w:rsidRPr="00ED589C">
              <w:rPr>
                <w:rFonts w:ascii="Times New Roman" w:hAnsi="Times New Roman" w:cs="Times New Roman"/>
                <w:noProof/>
              </w:rPr>
              <w:drawing>
                <wp:inline distT="0" distB="0" distL="0" distR="0" wp14:anchorId="605B53F5" wp14:editId="6CA382AB">
                  <wp:extent cx="1304925" cy="1304925"/>
                  <wp:effectExtent l="0" t="0" r="9525" b="9525"/>
                  <wp:docPr id="175608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8226" w:type="dxa"/>
            <w:shd w:val="clear" w:color="auto" w:fill="CBD3DE" w:themeFill="text2" w:themeFillTint="40"/>
          </w:tcPr>
          <w:p w14:paraId="2BCB5263" w14:textId="3D699B10" w:rsidR="009D5D60" w:rsidRPr="00ED589C" w:rsidRDefault="009D5D60" w:rsidP="009D5D60">
            <w:pPr>
              <w:spacing w:before="240"/>
              <w:ind w:left="1440"/>
              <w:rPr>
                <w:rFonts w:ascii="Times New Roman" w:hAnsi="Times New Roman" w:cs="Times New Roman"/>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89C">
              <w:rPr>
                <w:rFonts w:ascii="Times New Roman" w:hAnsi="Times New Roman" w:cs="Times New Roman"/>
                <w:b/>
                <w:bCs/>
              </w:rPr>
              <w:br/>
            </w:r>
            <w:r w:rsidRPr="00ED589C">
              <w:rPr>
                <w:rFonts w:ascii="Times New Roman" w:hAnsi="Times New Roman" w:cs="Times New Roman"/>
                <w:b/>
                <w:bCs/>
                <w:sz w:val="44"/>
                <w:szCs w:val="44"/>
              </w:rPr>
              <w:t>ROBO-YANTRIK</w:t>
            </w:r>
          </w:p>
          <w:p w14:paraId="6C2297B0" w14:textId="7ACDC8AE" w:rsidR="009D5D60" w:rsidRPr="00ED589C" w:rsidRDefault="00720D08" w:rsidP="009D5D60">
            <w:pPr>
              <w:spacing w:before="240"/>
              <w:ind w:left="1440"/>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9D5D60" w:rsidRPr="00ED589C">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F759E2">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9D5D60" w:rsidRPr="00ED589C">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9D5D60" w:rsidRPr="00ED589C">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c>
      </w:tr>
      <w:tr w:rsidR="009D5D60" w:rsidRPr="00ED589C" w14:paraId="40537ACD" w14:textId="77777777" w:rsidTr="00BA63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15" w:type="dxa"/>
            <w:gridSpan w:val="2"/>
            <w:tcBorders>
              <w:top w:val="nil"/>
              <w:left w:val="nil"/>
              <w:bottom w:val="nil"/>
              <w:right w:val="nil"/>
            </w:tcBorders>
            <w:shd w:val="clear" w:color="auto" w:fill="657C9C" w:themeFill="text2" w:themeFillTint="BF"/>
          </w:tcPr>
          <w:p w14:paraId="723397CD" w14:textId="77777777" w:rsidR="009D5D60" w:rsidRPr="00ED589C" w:rsidRDefault="009D5D60">
            <w:pPr>
              <w:rPr>
                <w:rFonts w:ascii="Times New Roman" w:hAnsi="Times New Roman" w:cs="Times New Roman"/>
              </w:rPr>
            </w:pPr>
          </w:p>
        </w:tc>
      </w:tr>
    </w:tbl>
    <w:p w14:paraId="747949AF" w14:textId="6C0CA91F" w:rsidR="005272F0" w:rsidRDefault="005272F0">
      <w:pPr>
        <w:rPr>
          <w:rFonts w:ascii="Times New Roman" w:hAnsi="Times New Roman" w:cs="Times New Roman"/>
          <w:sz w:val="12"/>
          <w:szCs w:val="12"/>
        </w:rPr>
      </w:pPr>
    </w:p>
    <w:p w14:paraId="5F6F0C73" w14:textId="77777777" w:rsidR="005272F0" w:rsidRPr="00ED589C" w:rsidRDefault="005272F0">
      <w:pPr>
        <w:rPr>
          <w:rFonts w:ascii="Times New Roman" w:hAnsi="Times New Roman" w:cs="Times New Roman"/>
          <w:sz w:val="12"/>
          <w:szCs w:val="12"/>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641"/>
      </w:tblGrid>
      <w:tr w:rsidR="005272F0" w:rsidRPr="00ED589C" w14:paraId="38AD1290" w14:textId="77777777" w:rsidTr="00F4205E">
        <w:trPr>
          <w:trHeight w:val="1484"/>
        </w:trPr>
        <w:tc>
          <w:tcPr>
            <w:tcW w:w="10800" w:type="dxa"/>
            <w:gridSpan w:val="2"/>
          </w:tcPr>
          <w:p w14:paraId="4DB0A20B" w14:textId="5B50755F" w:rsidR="005272F0" w:rsidRDefault="005272F0" w:rsidP="005272F0">
            <w:pPr>
              <w:spacing w:before="240"/>
              <w:jc w:val="center"/>
              <w:rPr>
                <w:rFonts w:ascii="Times New Roman" w:hAnsi="Times New Roman" w:cs="Times New Roman"/>
                <w:b/>
                <w:sz w:val="36"/>
                <w:szCs w:val="22"/>
              </w:rPr>
            </w:pPr>
            <w:r>
              <w:rPr>
                <w:rFonts w:ascii="Times New Roman" w:hAnsi="Times New Roman" w:cs="Times New Roman"/>
                <w:b/>
                <w:sz w:val="36"/>
                <w:szCs w:val="22"/>
              </w:rPr>
              <w:t>The Newsletter of</w:t>
            </w:r>
          </w:p>
          <w:p w14:paraId="5FD00630" w14:textId="7C09528A" w:rsidR="005272F0" w:rsidRDefault="005272F0" w:rsidP="005272F0">
            <w:pPr>
              <w:spacing w:before="240"/>
              <w:jc w:val="center"/>
              <w:rPr>
                <w:rFonts w:ascii="Times New Roman" w:hAnsi="Times New Roman" w:cs="Times New Roman"/>
                <w:b/>
                <w:sz w:val="36"/>
                <w:szCs w:val="22"/>
              </w:rPr>
            </w:pPr>
            <w:r w:rsidRPr="00ED589C">
              <w:rPr>
                <w:rFonts w:ascii="Times New Roman" w:hAnsi="Times New Roman" w:cs="Times New Roman"/>
                <w:b/>
                <w:sz w:val="36"/>
                <w:szCs w:val="22"/>
              </w:rPr>
              <w:t>SCHOOL OF MECHATRONICS AND ROBOTICS</w:t>
            </w:r>
          </w:p>
          <w:p w14:paraId="0CB0811B" w14:textId="023463C3" w:rsidR="004B4925" w:rsidRDefault="004B4925" w:rsidP="005272F0">
            <w:pPr>
              <w:spacing w:before="240"/>
              <w:jc w:val="center"/>
              <w:rPr>
                <w:rFonts w:ascii="Times New Roman" w:hAnsi="Times New Roman" w:cs="Times New Roman"/>
                <w:b/>
                <w:sz w:val="36"/>
                <w:szCs w:val="22"/>
              </w:rPr>
            </w:pPr>
            <w:r>
              <w:rPr>
                <w:rFonts w:ascii="Times New Roman" w:hAnsi="Times New Roman" w:cs="Times New Roman"/>
                <w:b/>
                <w:sz w:val="36"/>
                <w:szCs w:val="22"/>
              </w:rPr>
              <w:t>IIEST, Shibpur</w:t>
            </w:r>
          </w:p>
          <w:p w14:paraId="3830B783" w14:textId="77777777" w:rsidR="005272F0" w:rsidRDefault="005272F0" w:rsidP="005272F0">
            <w:pPr>
              <w:spacing w:before="240"/>
              <w:jc w:val="center"/>
              <w:rPr>
                <w:rFonts w:ascii="Times New Roman" w:hAnsi="Times New Roman" w:cs="Times New Roman"/>
              </w:rPr>
            </w:pPr>
          </w:p>
          <w:p w14:paraId="23E238E3" w14:textId="4A8A56CC" w:rsidR="005272F0" w:rsidRDefault="005272F0" w:rsidP="005272F0">
            <w:pPr>
              <w:spacing w:before="240"/>
              <w:jc w:val="center"/>
              <w:rPr>
                <w:rFonts w:ascii="Times New Roman" w:hAnsi="Times New Roman" w:cs="Times New Roman"/>
              </w:rPr>
            </w:pPr>
          </w:p>
        </w:tc>
      </w:tr>
      <w:tr w:rsidR="00E73B71" w:rsidRPr="00ED589C" w14:paraId="2461C818" w14:textId="77777777" w:rsidTr="00F04B06">
        <w:trPr>
          <w:trHeight w:val="1484"/>
        </w:trPr>
        <w:tc>
          <w:tcPr>
            <w:tcW w:w="5080" w:type="dxa"/>
          </w:tcPr>
          <w:p w14:paraId="6A38C92B" w14:textId="5DB3FCCC" w:rsidR="00B76D98" w:rsidRDefault="00E73B71">
            <w:pPr>
              <w:rPr>
                <w:rFonts w:ascii="Times New Roman" w:hAnsi="Times New Roman" w:cs="Times New Roman"/>
              </w:rPr>
            </w:pPr>
            <w:r>
              <w:rPr>
                <w:rFonts w:ascii="Times New Roman" w:hAnsi="Times New Roman" w:cs="Times New Roman"/>
                <w:noProof/>
              </w:rPr>
              <w:drawing>
                <wp:inline distT="0" distB="0" distL="0" distR="0" wp14:anchorId="5CF61817" wp14:editId="02184F39">
                  <wp:extent cx="2311400" cy="1300162"/>
                  <wp:effectExtent l="0" t="0" r="0" b="0"/>
                  <wp:docPr id="379605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05550" name="Picture 3796055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1344" cy="1322630"/>
                          </a:xfrm>
                          <a:prstGeom prst="rect">
                            <a:avLst/>
                          </a:prstGeom>
                        </pic:spPr>
                      </pic:pic>
                    </a:graphicData>
                  </a:graphic>
                </wp:inline>
              </w:drawing>
            </w:r>
          </w:p>
          <w:p w14:paraId="191246F9" w14:textId="77777777" w:rsidR="005272F0" w:rsidRDefault="005272F0">
            <w:pPr>
              <w:rPr>
                <w:rFonts w:ascii="Times New Roman" w:hAnsi="Times New Roman" w:cs="Times New Roman"/>
              </w:rPr>
            </w:pPr>
          </w:p>
          <w:p w14:paraId="500E2CE9" w14:textId="4DE61279" w:rsidR="005272F0" w:rsidRDefault="001E4924" w:rsidP="001E4924">
            <w:pPr>
              <w:rPr>
                <w:rFonts w:ascii="Times New Roman" w:hAnsi="Times New Roman" w:cs="Times New Roman"/>
              </w:rPr>
            </w:pPr>
            <w:r>
              <w:rPr>
                <w:rFonts w:ascii="Times New Roman" w:hAnsi="Times New Roman" w:cs="Times New Roman"/>
              </w:rPr>
              <w:t xml:space="preserve">             </w:t>
            </w:r>
            <w:r w:rsidR="005272F0">
              <w:rPr>
                <w:rFonts w:ascii="Times New Roman" w:hAnsi="Times New Roman" w:cs="Times New Roman"/>
              </w:rPr>
              <w:t xml:space="preserve">The </w:t>
            </w:r>
            <w:r w:rsidR="00E73B71">
              <w:rPr>
                <w:rFonts w:ascii="Times New Roman" w:hAnsi="Times New Roman" w:cs="Times New Roman"/>
              </w:rPr>
              <w:t>Delta parallel robot</w:t>
            </w:r>
          </w:p>
          <w:p w14:paraId="761895A7" w14:textId="6D39736E" w:rsidR="005272F0" w:rsidRPr="00ED589C" w:rsidRDefault="005272F0">
            <w:pPr>
              <w:rPr>
                <w:rFonts w:ascii="Times New Roman" w:hAnsi="Times New Roman" w:cs="Times New Roman"/>
              </w:rPr>
            </w:pPr>
          </w:p>
        </w:tc>
        <w:tc>
          <w:tcPr>
            <w:tcW w:w="5720" w:type="dxa"/>
            <w:vMerge w:val="restart"/>
          </w:tcPr>
          <w:p w14:paraId="24A33349" w14:textId="77777777" w:rsidR="00B76D98" w:rsidRDefault="00276867" w:rsidP="00605FE3">
            <w:pPr>
              <w:spacing w:before="240"/>
              <w:rPr>
                <w:rFonts w:ascii="Times New Roman" w:hAnsi="Times New Roman" w:cs="Times New Roman"/>
              </w:rPr>
            </w:pPr>
            <w:r>
              <w:rPr>
                <w:rFonts w:ascii="Times New Roman" w:hAnsi="Times New Roman" w:cs="Times New Roman"/>
                <w:noProof/>
              </w:rPr>
              <w:drawing>
                <wp:inline distT="0" distB="0" distL="0" distR="0" wp14:anchorId="630B485D" wp14:editId="0D5E0E97">
                  <wp:extent cx="3632200" cy="3632200"/>
                  <wp:effectExtent l="0" t="0" r="6350" b="6350"/>
                  <wp:docPr id="1367778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8602" name="Picture 13677786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2200" cy="3632200"/>
                          </a:xfrm>
                          <a:prstGeom prst="rect">
                            <a:avLst/>
                          </a:prstGeom>
                        </pic:spPr>
                      </pic:pic>
                    </a:graphicData>
                  </a:graphic>
                </wp:inline>
              </w:drawing>
            </w:r>
          </w:p>
          <w:p w14:paraId="23F33B7B" w14:textId="44C72865" w:rsidR="001E4924" w:rsidRDefault="001E4924" w:rsidP="001E4924">
            <w:pPr>
              <w:rPr>
                <w:rFonts w:ascii="Times New Roman" w:hAnsi="Times New Roman" w:cs="Times New Roman"/>
              </w:rPr>
            </w:pPr>
            <w:r>
              <w:rPr>
                <w:rFonts w:ascii="Times New Roman" w:hAnsi="Times New Roman" w:cs="Times New Roman"/>
              </w:rPr>
              <w:t xml:space="preserve">       SCARA based handwriting robot</w:t>
            </w:r>
          </w:p>
          <w:p w14:paraId="28321524" w14:textId="09A39156" w:rsidR="001E4924" w:rsidRPr="00ED589C" w:rsidRDefault="001E4924" w:rsidP="00605FE3">
            <w:pPr>
              <w:spacing w:before="240"/>
              <w:rPr>
                <w:rFonts w:ascii="Times New Roman" w:hAnsi="Times New Roman" w:cs="Times New Roman"/>
              </w:rPr>
            </w:pPr>
          </w:p>
        </w:tc>
      </w:tr>
      <w:tr w:rsidR="00E73B71" w:rsidRPr="00ED589C" w14:paraId="7CEB92B5" w14:textId="77777777" w:rsidTr="00F04B06">
        <w:trPr>
          <w:trHeight w:val="1257"/>
        </w:trPr>
        <w:tc>
          <w:tcPr>
            <w:tcW w:w="5080" w:type="dxa"/>
            <w:shd w:val="clear" w:color="auto" w:fill="A8D08D" w:themeFill="accent6" w:themeFillTint="99"/>
          </w:tcPr>
          <w:p w14:paraId="20ED8DCE" w14:textId="77777777" w:rsidR="00B76D98" w:rsidRPr="00F04B06" w:rsidRDefault="005027D1" w:rsidP="005027D1">
            <w:pPr>
              <w:rPr>
                <w:rStyle w:val="Emphasis"/>
                <w:b/>
                <w:bCs/>
              </w:rPr>
            </w:pPr>
            <w:r w:rsidRPr="00F04B06">
              <w:rPr>
                <w:rStyle w:val="Emphasis"/>
                <w:b/>
                <w:bCs/>
              </w:rPr>
              <w:t>Highlights</w:t>
            </w:r>
          </w:p>
          <w:p w14:paraId="624F158C" w14:textId="77777777" w:rsidR="005027D1" w:rsidRDefault="005027D1" w:rsidP="005027D1">
            <w:pPr>
              <w:rPr>
                <w:rFonts w:ascii="Times New Roman" w:hAnsi="Times New Roman" w:cs="Times New Roman"/>
              </w:rPr>
            </w:pPr>
          </w:p>
          <w:p w14:paraId="5645F52B" w14:textId="28EA5ED1" w:rsidR="005027D1" w:rsidRPr="00F04B06" w:rsidRDefault="005027D1" w:rsidP="005027D1">
            <w:pPr>
              <w:rPr>
                <w:rFonts w:ascii="Times New Roman" w:hAnsi="Times New Roman" w:cs="Times New Roman"/>
                <w:b/>
                <w:bCs/>
              </w:rPr>
            </w:pPr>
            <w:r w:rsidRPr="00F04B06">
              <w:rPr>
                <w:rFonts w:ascii="Times New Roman" w:hAnsi="Times New Roman" w:cs="Times New Roman"/>
                <w:b/>
                <w:bCs/>
              </w:rPr>
              <w:t xml:space="preserve">Co-innovation Centre: Grant Allotment by IHFC-IIT Delhi </w:t>
            </w:r>
          </w:p>
        </w:tc>
        <w:tc>
          <w:tcPr>
            <w:tcW w:w="5720" w:type="dxa"/>
            <w:vMerge/>
            <w:tcBorders>
              <w:left w:val="nil"/>
            </w:tcBorders>
          </w:tcPr>
          <w:p w14:paraId="54DB5227" w14:textId="77777777" w:rsidR="00B76D98" w:rsidRPr="00ED589C" w:rsidRDefault="00B76D98">
            <w:pPr>
              <w:rPr>
                <w:rFonts w:ascii="Times New Roman" w:hAnsi="Times New Roman" w:cs="Times New Roman"/>
              </w:rPr>
            </w:pPr>
          </w:p>
        </w:tc>
      </w:tr>
      <w:tr w:rsidR="00E73B71" w:rsidRPr="00ED589C" w14:paraId="74A40505" w14:textId="77777777" w:rsidTr="00F04B06">
        <w:trPr>
          <w:trHeight w:val="969"/>
        </w:trPr>
        <w:tc>
          <w:tcPr>
            <w:tcW w:w="5080" w:type="dxa"/>
            <w:tcBorders>
              <w:left w:val="single" w:sz="4" w:space="0" w:color="auto"/>
              <w:right w:val="single" w:sz="4" w:space="0" w:color="auto"/>
            </w:tcBorders>
            <w:shd w:val="clear" w:color="auto" w:fill="A8D08D" w:themeFill="accent6" w:themeFillTint="99"/>
          </w:tcPr>
          <w:p w14:paraId="443A0ACF" w14:textId="591368A7" w:rsidR="004B4925" w:rsidRPr="00F04B06" w:rsidRDefault="00EB470E" w:rsidP="00F04B06">
            <w:pPr>
              <w:pStyle w:val="TOC2"/>
            </w:pPr>
            <w:r w:rsidRPr="00F04B06">
              <w:t>Institute Engineers</w:t>
            </w:r>
            <w:r w:rsidR="005C2F7A" w:rsidRPr="00F04B06">
              <w:t>’</w:t>
            </w:r>
            <w:r w:rsidRPr="00F04B06">
              <w:t xml:space="preserve"> day Celebration</w:t>
            </w:r>
          </w:p>
          <w:p w14:paraId="74682336" w14:textId="53318736" w:rsidR="0066650D" w:rsidRPr="004B4925" w:rsidRDefault="00F04B06" w:rsidP="00F04B06">
            <w:pPr>
              <w:pStyle w:val="TOC2"/>
            </w:pPr>
            <w:r>
              <w:t xml:space="preserve">Lab development: </w:t>
            </w:r>
            <w:r w:rsidR="005C2F7A">
              <w:t>Acquisition of IoT based Healthcare setup</w:t>
            </w:r>
          </w:p>
        </w:tc>
        <w:tc>
          <w:tcPr>
            <w:tcW w:w="5720" w:type="dxa"/>
            <w:vMerge/>
            <w:tcBorders>
              <w:left w:val="single" w:sz="4" w:space="0" w:color="auto"/>
            </w:tcBorders>
          </w:tcPr>
          <w:p w14:paraId="5A1BB964" w14:textId="77777777" w:rsidR="00B76D98" w:rsidRPr="00ED589C" w:rsidRDefault="00B76D98" w:rsidP="00BA6356">
            <w:pPr>
              <w:rPr>
                <w:rFonts w:ascii="Times New Roman" w:hAnsi="Times New Roman" w:cs="Times New Roman"/>
              </w:rPr>
            </w:pPr>
          </w:p>
        </w:tc>
      </w:tr>
      <w:tr w:rsidR="00E73B71" w:rsidRPr="00ED589C" w14:paraId="287A6E20" w14:textId="77777777" w:rsidTr="00F04B06">
        <w:trPr>
          <w:trHeight w:val="1696"/>
        </w:trPr>
        <w:tc>
          <w:tcPr>
            <w:tcW w:w="5080" w:type="dxa"/>
            <w:shd w:val="clear" w:color="auto" w:fill="A8D08D" w:themeFill="accent6" w:themeFillTint="99"/>
          </w:tcPr>
          <w:p w14:paraId="52E11AE6" w14:textId="77777777" w:rsidR="00B76D98" w:rsidRDefault="005C2F7A" w:rsidP="00F04B06">
            <w:pPr>
              <w:pStyle w:val="TOC2"/>
            </w:pPr>
            <w:r w:rsidRPr="005C2F7A">
              <w:t>Consultancy with Science City for the development of animatronic mechanisms</w:t>
            </w:r>
          </w:p>
          <w:p w14:paraId="292AF7E9" w14:textId="77777777" w:rsidR="00F04B06" w:rsidRDefault="00F04B06" w:rsidP="00F04B06">
            <w:pPr>
              <w:rPr>
                <w:lang w:val="en-US" w:eastAsia="ja-JP"/>
              </w:rPr>
            </w:pPr>
          </w:p>
          <w:p w14:paraId="449DAA4C" w14:textId="4218AD8B" w:rsidR="00F04B06" w:rsidRPr="00F04B06" w:rsidRDefault="00F04B06" w:rsidP="00F04B06">
            <w:pPr>
              <w:rPr>
                <w:rFonts w:ascii="Times New Roman" w:hAnsi="Times New Roman" w:cs="Times New Roman"/>
                <w:b/>
                <w:bCs/>
                <w:sz w:val="22"/>
                <w:szCs w:val="22"/>
                <w:lang w:val="en-US" w:eastAsia="ja-JP"/>
              </w:rPr>
            </w:pPr>
            <w:r w:rsidRPr="00F04B06">
              <w:rPr>
                <w:rFonts w:ascii="Times New Roman" w:hAnsi="Times New Roman" w:cs="Times New Roman"/>
                <w:b/>
                <w:bCs/>
                <w:sz w:val="22"/>
                <w:szCs w:val="22"/>
                <w:lang w:val="en-US" w:eastAsia="ja-JP"/>
              </w:rPr>
              <w:t>Participation in faculty development programme</w:t>
            </w:r>
          </w:p>
        </w:tc>
        <w:tc>
          <w:tcPr>
            <w:tcW w:w="5720" w:type="dxa"/>
            <w:vMerge/>
            <w:tcBorders>
              <w:left w:val="nil"/>
            </w:tcBorders>
            <w:shd w:val="clear" w:color="auto" w:fill="CBD3DE" w:themeFill="text2" w:themeFillTint="40"/>
          </w:tcPr>
          <w:p w14:paraId="6F9B00CB" w14:textId="77777777" w:rsidR="00B76D98" w:rsidRPr="00ED589C" w:rsidRDefault="00B76D98" w:rsidP="00BA6356">
            <w:pPr>
              <w:rPr>
                <w:rFonts w:ascii="Times New Roman" w:hAnsi="Times New Roman" w:cs="Times New Roman"/>
                <w:b/>
                <w:bCs/>
                <w:sz w:val="16"/>
                <w:szCs w:val="16"/>
              </w:rPr>
            </w:pPr>
          </w:p>
        </w:tc>
      </w:tr>
      <w:tr w:rsidR="0044637A" w:rsidRPr="00ED589C" w14:paraId="701A5ACF" w14:textId="77777777" w:rsidTr="00F4205E">
        <w:trPr>
          <w:trHeight w:val="969"/>
        </w:trPr>
        <w:tc>
          <w:tcPr>
            <w:tcW w:w="10800" w:type="dxa"/>
            <w:gridSpan w:val="2"/>
            <w:shd w:val="clear" w:color="auto" w:fill="CBD3DE" w:themeFill="text2" w:themeFillTint="40"/>
          </w:tcPr>
          <w:p w14:paraId="60672599" w14:textId="51F582EA" w:rsidR="00B76D98" w:rsidRPr="006D2266" w:rsidRDefault="00B76D98" w:rsidP="00075FCE">
            <w:pPr>
              <w:spacing w:line="360" w:lineRule="auto"/>
              <w:rPr>
                <w:rFonts w:ascii="Times New Roman" w:hAnsi="Times New Roman" w:cs="Times New Roman"/>
                <w:b/>
                <w:bCs/>
                <w:sz w:val="28"/>
                <w:szCs w:val="28"/>
              </w:rPr>
            </w:pPr>
            <w:r w:rsidRPr="00ED589C">
              <w:rPr>
                <w:rFonts w:ascii="Times New Roman" w:hAnsi="Times New Roman" w:cs="Times New Roman"/>
                <w:b/>
                <w:bCs/>
                <w:sz w:val="28"/>
                <w:szCs w:val="28"/>
              </w:rPr>
              <w:lastRenderedPageBreak/>
              <w:br/>
            </w:r>
            <w:r w:rsidR="00F759E2" w:rsidRPr="006D2266">
              <w:rPr>
                <w:rFonts w:ascii="Times New Roman" w:hAnsi="Times New Roman" w:cs="Times New Roman"/>
                <w:b/>
                <w:bCs/>
                <w:sz w:val="28"/>
                <w:szCs w:val="28"/>
              </w:rPr>
              <w:t>Project Presentation and Allotment of Grant by IHFC-IIT Delhi as a part of Co-innovation Centre Activities</w:t>
            </w:r>
          </w:p>
        </w:tc>
      </w:tr>
      <w:tr w:rsidR="00E73B71" w:rsidRPr="00ED589C" w14:paraId="0D9E262F" w14:textId="77777777" w:rsidTr="00F4205E">
        <w:trPr>
          <w:trHeight w:val="4089"/>
        </w:trPr>
        <w:tc>
          <w:tcPr>
            <w:tcW w:w="5080" w:type="dxa"/>
            <w:shd w:val="clear" w:color="auto" w:fill="FFFFFF" w:themeFill="background1"/>
          </w:tcPr>
          <w:p w14:paraId="54252438" w14:textId="4D88A195" w:rsidR="007C0FB0" w:rsidRDefault="00514DB5" w:rsidP="00743C0A">
            <w:pPr>
              <w:jc w:val="both"/>
              <w:rPr>
                <w:rFonts w:ascii="Times New Roman" w:hAnsi="Times New Roman" w:cs="Times New Roman"/>
                <w:sz w:val="22"/>
                <w:szCs w:val="22"/>
              </w:rPr>
            </w:pPr>
            <w:r>
              <w:rPr>
                <w:rFonts w:ascii="Times New Roman" w:hAnsi="Times New Roman" w:cs="Times New Roman"/>
                <w:sz w:val="22"/>
                <w:szCs w:val="22"/>
              </w:rPr>
              <w:t>The</w:t>
            </w:r>
            <w:r w:rsidR="00846D19" w:rsidRPr="005272F0">
              <w:rPr>
                <w:rFonts w:ascii="Times New Roman" w:hAnsi="Times New Roman" w:cs="Times New Roman"/>
                <w:sz w:val="22"/>
                <w:szCs w:val="22"/>
              </w:rPr>
              <w:t xml:space="preserve"> I-Hub Foundation for Cobotics (IHFC-IIT Delhi)</w:t>
            </w:r>
            <w:r>
              <w:rPr>
                <w:rFonts w:ascii="Times New Roman" w:hAnsi="Times New Roman" w:cs="Times New Roman"/>
                <w:sz w:val="22"/>
                <w:szCs w:val="22"/>
              </w:rPr>
              <w:t xml:space="preserve"> as per its signed MoU evaluated multiple project proposals submitted by faculty and startups through the Co-innovation Centre</w:t>
            </w:r>
            <w:r w:rsidR="00846D19" w:rsidRPr="005272F0">
              <w:rPr>
                <w:rFonts w:ascii="Times New Roman" w:hAnsi="Times New Roman" w:cs="Times New Roman"/>
                <w:sz w:val="22"/>
                <w:szCs w:val="22"/>
              </w:rPr>
              <w:t>.</w:t>
            </w:r>
          </w:p>
          <w:p w14:paraId="3D1C094D" w14:textId="77777777" w:rsidR="009370F4" w:rsidRPr="005272F0" w:rsidRDefault="009370F4" w:rsidP="00743C0A">
            <w:pPr>
              <w:jc w:val="both"/>
              <w:rPr>
                <w:rFonts w:ascii="Times New Roman" w:hAnsi="Times New Roman" w:cs="Times New Roman"/>
                <w:sz w:val="22"/>
                <w:szCs w:val="22"/>
              </w:rPr>
            </w:pPr>
          </w:p>
          <w:p w14:paraId="23445AC0" w14:textId="4F3C507E" w:rsidR="00743C0A" w:rsidRDefault="00743C0A" w:rsidP="00743C0A">
            <w:pPr>
              <w:jc w:val="both"/>
              <w:rPr>
                <w:rFonts w:ascii="Times New Roman" w:hAnsi="Times New Roman" w:cs="Times New Roman"/>
                <w:sz w:val="22"/>
                <w:szCs w:val="22"/>
              </w:rPr>
            </w:pPr>
            <w:r w:rsidRPr="005272F0">
              <w:rPr>
                <w:rFonts w:ascii="Times New Roman" w:hAnsi="Times New Roman" w:cs="Times New Roman"/>
                <w:sz w:val="22"/>
                <w:szCs w:val="22"/>
              </w:rPr>
              <w:t xml:space="preserve">The </w:t>
            </w:r>
            <w:r w:rsidR="00514DB5">
              <w:rPr>
                <w:rFonts w:ascii="Times New Roman" w:hAnsi="Times New Roman" w:cs="Times New Roman"/>
                <w:sz w:val="22"/>
                <w:szCs w:val="22"/>
              </w:rPr>
              <w:t>project presentations were organised on July 19, 2025</w:t>
            </w:r>
            <w:r w:rsidR="00064078">
              <w:rPr>
                <w:rFonts w:ascii="Times New Roman" w:hAnsi="Times New Roman" w:cs="Times New Roman"/>
                <w:sz w:val="22"/>
                <w:szCs w:val="22"/>
              </w:rPr>
              <w:t>, with the proposals evaluated by a panel headed by Prof. Subir Kumar Saha, Director IHFC,</w:t>
            </w:r>
          </w:p>
          <w:p w14:paraId="7631276E" w14:textId="77777777" w:rsidR="009370F4" w:rsidRPr="005272F0" w:rsidRDefault="009370F4" w:rsidP="00743C0A">
            <w:pPr>
              <w:jc w:val="both"/>
              <w:rPr>
                <w:rFonts w:ascii="Times New Roman" w:hAnsi="Times New Roman" w:cs="Times New Roman"/>
                <w:sz w:val="22"/>
                <w:szCs w:val="22"/>
              </w:rPr>
            </w:pPr>
          </w:p>
          <w:p w14:paraId="74E6AB63" w14:textId="5D4067F7" w:rsidR="009370F4" w:rsidRDefault="00064078" w:rsidP="00743C0A">
            <w:pPr>
              <w:jc w:val="both"/>
              <w:rPr>
                <w:rFonts w:ascii="Times New Roman" w:hAnsi="Times New Roman" w:cs="Times New Roman"/>
                <w:sz w:val="22"/>
                <w:szCs w:val="22"/>
              </w:rPr>
            </w:pPr>
            <w:r>
              <w:rPr>
                <w:rFonts w:ascii="Times New Roman" w:hAnsi="Times New Roman" w:cs="Times New Roman"/>
                <w:sz w:val="22"/>
                <w:szCs w:val="22"/>
              </w:rPr>
              <w:t>Three PIs were granted projected, with Dr. Tanmay Pal, Head SMR receiving a research grant of INR 10 Lakhs.</w:t>
            </w:r>
          </w:p>
          <w:p w14:paraId="3E87E6CC" w14:textId="7BB64E78" w:rsidR="009370F4" w:rsidRDefault="00064078" w:rsidP="00743C0A">
            <w:pPr>
              <w:jc w:val="both"/>
              <w:rPr>
                <w:rFonts w:ascii="Times New Roman" w:hAnsi="Times New Roman" w:cs="Times New Roman"/>
                <w:noProof/>
              </w:rPr>
            </w:pPr>
            <w:r>
              <w:rPr>
                <w:rFonts w:ascii="Times New Roman" w:hAnsi="Times New Roman" w:cs="Times New Roman"/>
                <w:sz w:val="22"/>
                <w:szCs w:val="22"/>
              </w:rPr>
              <w:t>IHFC also decided to fund the student Mr. Harshit Kashera (final year EE student from IIEST) as a part of its READY program for his articulated robotic arm project.</w:t>
            </w:r>
            <w:r w:rsidR="00CD62AE">
              <w:rPr>
                <w:rFonts w:ascii="Times New Roman" w:hAnsi="Times New Roman" w:cs="Times New Roman"/>
                <w:sz w:val="22"/>
                <w:szCs w:val="22"/>
              </w:rPr>
              <w:t xml:space="preserve"> Further Dr. Joydeep Bhowmick and Prof. </w:t>
            </w:r>
            <w:r w:rsidR="00CD6E72">
              <w:rPr>
                <w:rFonts w:ascii="Times New Roman" w:hAnsi="Times New Roman" w:cs="Times New Roman"/>
                <w:sz w:val="22"/>
                <w:szCs w:val="22"/>
              </w:rPr>
              <w:t>Chirasree RoyChowdhury ha</w:t>
            </w:r>
            <w:r w:rsidR="00E32E81">
              <w:rPr>
                <w:rFonts w:ascii="Times New Roman" w:hAnsi="Times New Roman" w:cs="Times New Roman"/>
                <w:sz w:val="22"/>
                <w:szCs w:val="22"/>
              </w:rPr>
              <w:t>ve</w:t>
            </w:r>
            <w:r w:rsidR="00CD6E72">
              <w:rPr>
                <w:rFonts w:ascii="Times New Roman" w:hAnsi="Times New Roman" w:cs="Times New Roman"/>
                <w:sz w:val="22"/>
                <w:szCs w:val="22"/>
              </w:rPr>
              <w:t xml:space="preserve"> been </w:t>
            </w:r>
            <w:r w:rsidR="00E32E81">
              <w:rPr>
                <w:rFonts w:ascii="Times New Roman" w:hAnsi="Times New Roman" w:cs="Times New Roman"/>
                <w:sz w:val="22"/>
                <w:szCs w:val="22"/>
              </w:rPr>
              <w:t>granted funds of INR 25 lakhs and INR 20 lakhs by the evaluating team to help them commercialise their products.</w:t>
            </w:r>
          </w:p>
          <w:p w14:paraId="7110F85C" w14:textId="020FCAD5" w:rsidR="00846D19" w:rsidRDefault="005272F0" w:rsidP="00743C0A">
            <w:pPr>
              <w:jc w:val="both"/>
              <w:rPr>
                <w:rFonts w:ascii="Times New Roman" w:hAnsi="Times New Roman" w:cs="Times New Roman"/>
                <w:noProof/>
              </w:rPr>
            </w:pPr>
            <w:r w:rsidRPr="00ED589C">
              <w:rPr>
                <w:rFonts w:ascii="Times New Roman" w:hAnsi="Times New Roman" w:cs="Times New Roman"/>
                <w:noProof/>
              </w:rPr>
              <w:t xml:space="preserve"> </w:t>
            </w:r>
          </w:p>
          <w:p w14:paraId="42A20E90" w14:textId="77777777" w:rsidR="009370F4" w:rsidRDefault="009370F4" w:rsidP="00743C0A">
            <w:pPr>
              <w:jc w:val="both"/>
              <w:rPr>
                <w:rFonts w:ascii="Times New Roman" w:hAnsi="Times New Roman" w:cs="Times New Roman"/>
                <w:b/>
                <w:bCs/>
                <w:noProof/>
              </w:rPr>
            </w:pPr>
          </w:p>
          <w:p w14:paraId="2945E217" w14:textId="404BBBE6" w:rsidR="009370F4" w:rsidRPr="00ED589C" w:rsidRDefault="009370F4" w:rsidP="00743C0A">
            <w:pPr>
              <w:jc w:val="both"/>
              <w:rPr>
                <w:rFonts w:ascii="Times New Roman" w:hAnsi="Times New Roman" w:cs="Times New Roman"/>
                <w:b/>
                <w:bCs/>
                <w:sz w:val="16"/>
                <w:szCs w:val="16"/>
              </w:rPr>
            </w:pPr>
          </w:p>
        </w:tc>
        <w:tc>
          <w:tcPr>
            <w:tcW w:w="5720" w:type="dxa"/>
            <w:shd w:val="clear" w:color="auto" w:fill="FFFFFF" w:themeFill="background1"/>
          </w:tcPr>
          <w:p w14:paraId="0385942A" w14:textId="69FCDEDD" w:rsidR="009370F4" w:rsidRDefault="007B2CF2" w:rsidP="00BA6356">
            <w:pP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4FEB521" wp14:editId="597714EE">
                  <wp:extent cx="3346450" cy="2509838"/>
                  <wp:effectExtent l="0" t="0" r="6350" b="5080"/>
                  <wp:docPr id="1527235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35598" name="Picture 15272355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905" cy="2522180"/>
                          </a:xfrm>
                          <a:prstGeom prst="rect">
                            <a:avLst/>
                          </a:prstGeom>
                        </pic:spPr>
                      </pic:pic>
                    </a:graphicData>
                  </a:graphic>
                </wp:inline>
              </w:drawing>
            </w:r>
          </w:p>
          <w:p w14:paraId="12724641" w14:textId="77777777" w:rsidR="009370F4" w:rsidRDefault="009370F4" w:rsidP="00BA6356">
            <w:pPr>
              <w:rPr>
                <w:rFonts w:ascii="Times New Roman" w:hAnsi="Times New Roman" w:cs="Times New Roman"/>
                <w:b/>
                <w:bCs/>
                <w:sz w:val="16"/>
                <w:szCs w:val="16"/>
              </w:rPr>
            </w:pPr>
          </w:p>
          <w:p w14:paraId="5BF3D50D" w14:textId="77777777" w:rsidR="009370F4" w:rsidRDefault="009370F4" w:rsidP="00BA6356">
            <w:pPr>
              <w:rPr>
                <w:rFonts w:ascii="Times New Roman" w:hAnsi="Times New Roman" w:cs="Times New Roman"/>
                <w:b/>
                <w:bCs/>
                <w:sz w:val="16"/>
                <w:szCs w:val="16"/>
              </w:rPr>
            </w:pPr>
          </w:p>
          <w:p w14:paraId="43D11B3C" w14:textId="33FD180E" w:rsidR="009370F4" w:rsidRDefault="009370F4" w:rsidP="00BA6356">
            <w:pPr>
              <w:rPr>
                <w:rFonts w:ascii="Times New Roman" w:hAnsi="Times New Roman" w:cs="Times New Roman"/>
                <w:b/>
                <w:bCs/>
                <w:sz w:val="16"/>
                <w:szCs w:val="16"/>
              </w:rPr>
            </w:pPr>
          </w:p>
          <w:p w14:paraId="0F90AD67" w14:textId="77777777" w:rsidR="009370F4" w:rsidRDefault="009370F4" w:rsidP="00BA6356">
            <w:pPr>
              <w:rPr>
                <w:rFonts w:ascii="Times New Roman" w:hAnsi="Times New Roman" w:cs="Times New Roman"/>
                <w:b/>
                <w:bCs/>
                <w:sz w:val="16"/>
                <w:szCs w:val="16"/>
              </w:rPr>
            </w:pPr>
          </w:p>
          <w:p w14:paraId="7460B54A" w14:textId="77777777" w:rsidR="009370F4" w:rsidRDefault="009370F4" w:rsidP="00BA6356">
            <w:pPr>
              <w:rPr>
                <w:rFonts w:ascii="Times New Roman" w:hAnsi="Times New Roman" w:cs="Times New Roman"/>
                <w:b/>
                <w:bCs/>
                <w:sz w:val="16"/>
                <w:szCs w:val="16"/>
              </w:rPr>
            </w:pPr>
          </w:p>
          <w:p w14:paraId="569E779A" w14:textId="4A1AC4D8" w:rsidR="009370F4" w:rsidRDefault="009370F4" w:rsidP="00BA6356">
            <w:pPr>
              <w:rPr>
                <w:rFonts w:ascii="Times New Roman" w:hAnsi="Times New Roman" w:cs="Times New Roman"/>
                <w:b/>
                <w:bCs/>
                <w:sz w:val="16"/>
                <w:szCs w:val="16"/>
              </w:rPr>
            </w:pPr>
          </w:p>
          <w:p w14:paraId="191EF0FE" w14:textId="77777777" w:rsidR="009370F4" w:rsidRDefault="009370F4" w:rsidP="00BA6356">
            <w:pPr>
              <w:rPr>
                <w:rFonts w:ascii="Times New Roman" w:hAnsi="Times New Roman" w:cs="Times New Roman"/>
                <w:b/>
                <w:bCs/>
                <w:sz w:val="16"/>
                <w:szCs w:val="16"/>
              </w:rPr>
            </w:pPr>
          </w:p>
          <w:p w14:paraId="26153DC7" w14:textId="77777777" w:rsidR="009370F4" w:rsidRDefault="009370F4" w:rsidP="00BA6356">
            <w:pPr>
              <w:rPr>
                <w:rFonts w:ascii="Times New Roman" w:hAnsi="Times New Roman" w:cs="Times New Roman"/>
                <w:b/>
                <w:bCs/>
                <w:sz w:val="16"/>
                <w:szCs w:val="16"/>
              </w:rPr>
            </w:pPr>
          </w:p>
          <w:p w14:paraId="63A88F5D" w14:textId="3C58F381" w:rsidR="009370F4" w:rsidRDefault="009370F4" w:rsidP="00BA6356">
            <w:pPr>
              <w:rPr>
                <w:rFonts w:ascii="Times New Roman" w:hAnsi="Times New Roman" w:cs="Times New Roman"/>
                <w:b/>
                <w:bCs/>
                <w:sz w:val="16"/>
                <w:szCs w:val="16"/>
              </w:rPr>
            </w:pPr>
          </w:p>
          <w:p w14:paraId="3B826059" w14:textId="77777777" w:rsidR="009370F4" w:rsidRDefault="009370F4" w:rsidP="00BA6356">
            <w:pPr>
              <w:rPr>
                <w:rFonts w:ascii="Times New Roman" w:hAnsi="Times New Roman" w:cs="Times New Roman"/>
                <w:b/>
                <w:bCs/>
                <w:sz w:val="16"/>
                <w:szCs w:val="16"/>
              </w:rPr>
            </w:pPr>
          </w:p>
          <w:p w14:paraId="50A0EC49" w14:textId="77777777" w:rsidR="009370F4" w:rsidRDefault="009370F4" w:rsidP="00BA6356">
            <w:pPr>
              <w:rPr>
                <w:rFonts w:ascii="Times New Roman" w:hAnsi="Times New Roman" w:cs="Times New Roman"/>
                <w:b/>
                <w:bCs/>
                <w:sz w:val="16"/>
                <w:szCs w:val="16"/>
              </w:rPr>
            </w:pPr>
          </w:p>
          <w:p w14:paraId="2DC5CCC6" w14:textId="77777777" w:rsidR="009370F4" w:rsidRDefault="009370F4" w:rsidP="00BA6356">
            <w:pPr>
              <w:rPr>
                <w:rFonts w:ascii="Times New Roman" w:hAnsi="Times New Roman" w:cs="Times New Roman"/>
                <w:b/>
                <w:bCs/>
                <w:sz w:val="16"/>
                <w:szCs w:val="16"/>
              </w:rPr>
            </w:pPr>
          </w:p>
          <w:p w14:paraId="722D57CD" w14:textId="77777777" w:rsidR="009370F4" w:rsidRDefault="009370F4" w:rsidP="00BA6356">
            <w:pPr>
              <w:rPr>
                <w:rFonts w:ascii="Times New Roman" w:hAnsi="Times New Roman" w:cs="Times New Roman"/>
                <w:b/>
                <w:bCs/>
                <w:sz w:val="16"/>
                <w:szCs w:val="16"/>
              </w:rPr>
            </w:pPr>
          </w:p>
          <w:p w14:paraId="4960475A" w14:textId="4E9ED6EA" w:rsidR="007C0FB0" w:rsidRPr="00ED589C" w:rsidRDefault="007C0FB0" w:rsidP="00BA6356">
            <w:pPr>
              <w:rPr>
                <w:rFonts w:ascii="Times New Roman" w:hAnsi="Times New Roman" w:cs="Times New Roman"/>
                <w:b/>
                <w:bCs/>
                <w:sz w:val="16"/>
                <w:szCs w:val="16"/>
              </w:rPr>
            </w:pPr>
          </w:p>
        </w:tc>
      </w:tr>
      <w:tr w:rsidR="0044637A" w:rsidRPr="00ED589C" w14:paraId="38BB091D" w14:textId="77777777" w:rsidTr="00F4205E">
        <w:trPr>
          <w:trHeight w:val="601"/>
        </w:trPr>
        <w:tc>
          <w:tcPr>
            <w:tcW w:w="10800" w:type="dxa"/>
            <w:gridSpan w:val="2"/>
            <w:shd w:val="clear" w:color="auto" w:fill="CBD3DE" w:themeFill="text2" w:themeFillTint="40"/>
          </w:tcPr>
          <w:p w14:paraId="72802291" w14:textId="42704F70" w:rsidR="00075FCE" w:rsidRPr="00ED589C" w:rsidRDefault="006D2266" w:rsidP="00075FCE">
            <w:pPr>
              <w:jc w:val="center"/>
              <w:rPr>
                <w:rFonts w:ascii="Times New Roman" w:hAnsi="Times New Roman" w:cs="Times New Roman"/>
                <w:b/>
                <w:bCs/>
                <w:sz w:val="28"/>
                <w:szCs w:val="28"/>
              </w:rPr>
            </w:pPr>
            <w:r>
              <w:rPr>
                <w:rFonts w:ascii="Times New Roman" w:hAnsi="Times New Roman" w:cs="Times New Roman"/>
                <w:b/>
                <w:bCs/>
                <w:sz w:val="28"/>
                <w:szCs w:val="28"/>
              </w:rPr>
              <w:t>INSTITUTE ENGINEERS DAY CELEBRATION IN ASSOCIATION WITH EE</w:t>
            </w:r>
          </w:p>
        </w:tc>
      </w:tr>
      <w:tr w:rsidR="00E73B71" w:rsidRPr="00ED589C" w14:paraId="7D9F62A6" w14:textId="77777777" w:rsidTr="00F4205E">
        <w:trPr>
          <w:trHeight w:val="423"/>
        </w:trPr>
        <w:tc>
          <w:tcPr>
            <w:tcW w:w="5080" w:type="dxa"/>
          </w:tcPr>
          <w:p w14:paraId="78FDF20A" w14:textId="77777777" w:rsidR="00CD62AE" w:rsidRDefault="00CD62AE" w:rsidP="008E5F64">
            <w:pPr>
              <w:jc w:val="center"/>
              <w:rPr>
                <w:rFonts w:ascii="Times New Roman" w:hAnsi="Times New Roman" w:cs="Times New Roman"/>
                <w:noProof/>
              </w:rPr>
            </w:pPr>
          </w:p>
          <w:p w14:paraId="1722B7E6" w14:textId="232456A7" w:rsidR="00974397" w:rsidRPr="00ED589C" w:rsidRDefault="00CD62AE" w:rsidP="00F4205E">
            <w:pPr>
              <w:jc w:val="both"/>
              <w:rPr>
                <w:rFonts w:ascii="Times New Roman" w:hAnsi="Times New Roman" w:cs="Times New Roman"/>
              </w:rPr>
            </w:pPr>
            <w:r>
              <w:rPr>
                <w:rFonts w:ascii="Times New Roman" w:hAnsi="Times New Roman" w:cs="Times New Roman"/>
                <w:noProof/>
              </w:rPr>
              <w:t>The School of Mechatronics and Robotics co-organised the Engineer’s day celebration along with the department of Electrical Engineering on the 15</w:t>
            </w:r>
            <w:r w:rsidRPr="00CD62AE">
              <w:rPr>
                <w:rFonts w:ascii="Times New Roman" w:hAnsi="Times New Roman" w:cs="Times New Roman"/>
                <w:noProof/>
                <w:vertAlign w:val="superscript"/>
              </w:rPr>
              <w:t>th</w:t>
            </w:r>
            <w:r>
              <w:rPr>
                <w:rFonts w:ascii="Times New Roman" w:hAnsi="Times New Roman" w:cs="Times New Roman"/>
                <w:noProof/>
              </w:rPr>
              <w:t xml:space="preserve"> of September 2025.</w:t>
            </w:r>
            <w:r w:rsidR="00276867">
              <w:rPr>
                <w:rFonts w:ascii="Times New Roman" w:hAnsi="Times New Roman" w:cs="Times New Roman"/>
                <w:noProof/>
              </w:rPr>
              <w:t xml:space="preserve"> The event comprised of a garlanding ceremony of the statue of M. Visveswaraya followed by two plenary talks. The garlanding session was graced by the Director Prof VMSR Murthy and the Registrar CA </w:t>
            </w:r>
            <w:r w:rsidR="0037581A">
              <w:rPr>
                <w:rFonts w:ascii="Times New Roman" w:hAnsi="Times New Roman" w:cs="Times New Roman"/>
                <w:noProof/>
              </w:rPr>
              <w:t xml:space="preserve">Biswajit </w:t>
            </w:r>
            <w:r w:rsidR="00276867">
              <w:rPr>
                <w:rFonts w:ascii="Times New Roman" w:hAnsi="Times New Roman" w:cs="Times New Roman"/>
                <w:noProof/>
              </w:rPr>
              <w:t xml:space="preserve">Bhattacharya. </w:t>
            </w:r>
            <w:r w:rsidR="002F7643">
              <w:rPr>
                <w:rFonts w:ascii="Times New Roman" w:hAnsi="Times New Roman" w:cs="Times New Roman"/>
                <w:noProof/>
              </w:rPr>
              <w:t xml:space="preserve">The main event was graced by the Dean Academic, Prof. Arindam Biswas, Dean R&amp;C, Prof. Pratik Dutta and two invited guests of Honour, Prof. Karabi Biswas from the Department of Electrical Engineering, IIT Kharagpur and Mr. Sandip Pal, Vice-President, Operations at CESC. The whole event was coordinated by Head SMR, Dr. Tanmay Pal and Head EE, Prof. Aparajita Sengupta, who spoke briefly about the occasion and </w:t>
            </w:r>
            <w:r w:rsidR="002F7643">
              <w:rPr>
                <w:rFonts w:ascii="Times New Roman" w:hAnsi="Times New Roman" w:cs="Times New Roman"/>
                <w:noProof/>
              </w:rPr>
              <w:lastRenderedPageBreak/>
              <w:t>its significance in the context of the presentacademic scenario.</w:t>
            </w:r>
          </w:p>
          <w:p w14:paraId="5009316A" w14:textId="77777777" w:rsidR="00974397" w:rsidRPr="00ED589C" w:rsidRDefault="00974397">
            <w:pPr>
              <w:rPr>
                <w:rFonts w:ascii="Times New Roman" w:hAnsi="Times New Roman" w:cs="Times New Roman"/>
              </w:rPr>
            </w:pPr>
          </w:p>
          <w:p w14:paraId="0C0C0888" w14:textId="5C62846F" w:rsidR="00974397" w:rsidRPr="00ED589C" w:rsidRDefault="00EB470E" w:rsidP="008E5F64">
            <w:pPr>
              <w:jc w:val="center"/>
              <w:rPr>
                <w:rFonts w:ascii="Times New Roman" w:hAnsi="Times New Roman" w:cs="Times New Roman"/>
              </w:rPr>
            </w:pPr>
            <w:r>
              <w:rPr>
                <w:rFonts w:ascii="Times New Roman" w:hAnsi="Times New Roman" w:cs="Times New Roman"/>
                <w:noProof/>
              </w:rPr>
              <w:drawing>
                <wp:inline distT="0" distB="0" distL="0" distR="0" wp14:anchorId="4A7F7149" wp14:editId="10FE31B8">
                  <wp:extent cx="3076222" cy="1730375"/>
                  <wp:effectExtent l="0" t="0" r="0" b="3175"/>
                  <wp:docPr id="1008397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7404" name="Picture 10083974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752" cy="1736298"/>
                          </a:xfrm>
                          <a:prstGeom prst="rect">
                            <a:avLst/>
                          </a:prstGeom>
                        </pic:spPr>
                      </pic:pic>
                    </a:graphicData>
                  </a:graphic>
                </wp:inline>
              </w:drawing>
            </w:r>
          </w:p>
          <w:p w14:paraId="136F9A43" w14:textId="1E931D67" w:rsidR="00974397" w:rsidRPr="00ED589C" w:rsidRDefault="00974397" w:rsidP="00276867">
            <w:pPr>
              <w:rPr>
                <w:rFonts w:ascii="Times New Roman" w:hAnsi="Times New Roman" w:cs="Times New Roman"/>
                <w:sz w:val="20"/>
                <w:szCs w:val="20"/>
              </w:rPr>
            </w:pPr>
          </w:p>
        </w:tc>
        <w:tc>
          <w:tcPr>
            <w:tcW w:w="5720" w:type="dxa"/>
            <w:vMerge w:val="restart"/>
          </w:tcPr>
          <w:p w14:paraId="02537631" w14:textId="77777777" w:rsidR="00CD62AE" w:rsidRDefault="00380DDE" w:rsidP="00380DDE">
            <w:pPr>
              <w:jc w:val="center"/>
              <w:rPr>
                <w:rFonts w:ascii="Times New Roman" w:hAnsi="Times New Roman" w:cs="Times New Roman"/>
                <w:noProof/>
              </w:rPr>
            </w:pPr>
            <w:r>
              <w:rPr>
                <w:rFonts w:ascii="Times New Roman" w:hAnsi="Times New Roman" w:cs="Times New Roman"/>
                <w:color w:val="000000"/>
                <w:sz w:val="20"/>
                <w:szCs w:val="20"/>
              </w:rPr>
              <w:lastRenderedPageBreak/>
              <w:t xml:space="preserve">        </w:t>
            </w:r>
          </w:p>
          <w:p w14:paraId="651C8153" w14:textId="5446ECEF" w:rsidR="00974397" w:rsidRPr="00ED589C" w:rsidRDefault="00F4205E" w:rsidP="00380DDE">
            <w:pPr>
              <w:jc w:val="center"/>
              <w:rPr>
                <w:rFonts w:ascii="Times New Roman" w:hAnsi="Times New Roman" w:cs="Times New Roman"/>
                <w:color w:val="000000"/>
                <w:sz w:val="20"/>
                <w:szCs w:val="20"/>
              </w:rPr>
            </w:pPr>
            <w:r>
              <w:rPr>
                <w:rFonts w:ascii="Times New Roman" w:hAnsi="Times New Roman" w:cs="Times New Roman"/>
                <w:noProof/>
              </w:rPr>
              <w:drawing>
                <wp:inline distT="0" distB="0" distL="0" distR="0" wp14:anchorId="3FFC6790" wp14:editId="2D677082">
                  <wp:extent cx="3395134" cy="2546350"/>
                  <wp:effectExtent l="0" t="0" r="0" b="6350"/>
                  <wp:docPr id="1418669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69720" name="Picture 14186697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9088" cy="2556815"/>
                          </a:xfrm>
                          <a:prstGeom prst="rect">
                            <a:avLst/>
                          </a:prstGeom>
                        </pic:spPr>
                      </pic:pic>
                    </a:graphicData>
                  </a:graphic>
                </wp:inline>
              </w:drawing>
            </w:r>
            <w:r w:rsidR="0051740D">
              <w:rPr>
                <w:rFonts w:ascii="Times New Roman" w:hAnsi="Times New Roman" w:cs="Times New Roman"/>
                <w:color w:val="000000"/>
                <w:sz w:val="20"/>
                <w:szCs w:val="20"/>
              </w:rPr>
              <w:t xml:space="preserve">         </w:t>
            </w:r>
          </w:p>
          <w:p w14:paraId="0655A186" w14:textId="6E30AADD" w:rsidR="00ED589C" w:rsidRDefault="0062007D" w:rsidP="001E4924">
            <w:pPr>
              <w:spacing w:after="160" w:line="278" w:lineRule="auto"/>
              <w:jc w:val="both"/>
              <w:rPr>
                <w:rFonts w:ascii="Times New Roman" w:hAnsi="Times New Roman" w:cs="Times New Roman"/>
              </w:rPr>
            </w:pPr>
            <w:r w:rsidRPr="00ED589C">
              <w:rPr>
                <w:rFonts w:ascii="Times New Roman" w:hAnsi="Times New Roman" w:cs="Times New Roman"/>
                <w:noProof/>
                <w:color w:val="000000"/>
                <w:sz w:val="20"/>
                <w:szCs w:val="20"/>
              </w:rPr>
              <w:lastRenderedPageBreak/>
              <mc:AlternateContent>
                <mc:Choice Requires="wps">
                  <w:drawing>
                    <wp:anchor distT="45720" distB="45720" distL="114300" distR="114300" simplePos="0" relativeHeight="251663360" behindDoc="0" locked="0" layoutInCell="1" allowOverlap="1" wp14:anchorId="33AF7415" wp14:editId="02857423">
                      <wp:simplePos x="0" y="0"/>
                      <wp:positionH relativeFrom="column">
                        <wp:posOffset>-11430</wp:posOffset>
                      </wp:positionH>
                      <wp:positionV relativeFrom="paragraph">
                        <wp:posOffset>866775</wp:posOffset>
                      </wp:positionV>
                      <wp:extent cx="3575050" cy="28448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2844800"/>
                              </a:xfrm>
                              <a:prstGeom prst="rect">
                                <a:avLst/>
                              </a:prstGeom>
                              <a:solidFill>
                                <a:srgbClr val="FFFFFF"/>
                              </a:solidFill>
                              <a:ln w="9525">
                                <a:solidFill>
                                  <a:schemeClr val="bg1"/>
                                </a:solidFill>
                                <a:miter lim="800000"/>
                                <a:headEnd/>
                                <a:tailEnd/>
                              </a:ln>
                            </wps:spPr>
                            <wps:txbx>
                              <w:txbxContent>
                                <w:p w14:paraId="5FE0F1C9" w14:textId="0B419827" w:rsidR="003906EE" w:rsidRPr="003906EE" w:rsidRDefault="0062007D" w:rsidP="00DB0B75">
                                  <w:pPr>
                                    <w:jc w:val="both"/>
                                    <w:rPr>
                                      <w:rFonts w:ascii="Times New Roman" w:hAnsi="Times New Roman" w:cs="Times New Roman"/>
                                      <w:color w:val="000000"/>
                                      <w:sz w:val="22"/>
                                      <w:szCs w:val="22"/>
                                      <w:u w:val="single"/>
                                    </w:rPr>
                                  </w:pPr>
                                  <w:r>
                                    <w:rPr>
                                      <w:noProof/>
                                    </w:rPr>
                                    <w:drawing>
                                      <wp:inline distT="0" distB="0" distL="0" distR="0" wp14:anchorId="6E76CC42" wp14:editId="13E1EFDC">
                                        <wp:extent cx="3383280" cy="2689860"/>
                                        <wp:effectExtent l="0" t="0" r="7620" b="0"/>
                                        <wp:docPr id="126747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82098" name=""/>
                                                <pic:cNvPicPr/>
                                              </pic:nvPicPr>
                                              <pic:blipFill>
                                                <a:blip r:embed="rId13"/>
                                                <a:stretch>
                                                  <a:fillRect/>
                                                </a:stretch>
                                              </pic:blipFill>
                                              <pic:spPr>
                                                <a:xfrm>
                                                  <a:off x="0" y="0"/>
                                                  <a:ext cx="3383280" cy="2689860"/>
                                                </a:xfrm>
                                                <a:prstGeom prst="rect">
                                                  <a:avLst/>
                                                </a:prstGeom>
                                              </pic:spPr>
                                            </pic:pic>
                                          </a:graphicData>
                                        </a:graphic>
                                      </wp:inline>
                                    </w:drawing>
                                  </w:r>
                                </w:p>
                                <w:p w14:paraId="5E9A4667" w14:textId="02400F42" w:rsidR="00974397" w:rsidRPr="004B4925" w:rsidRDefault="00974397">
                                  <w:pPr>
                                    <w:rPr>
                                      <w:sz w:val="2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F7415" id="_x0000_t202" coordsize="21600,21600" o:spt="202" path="m,l,21600r21600,l21600,xe">
                      <v:stroke joinstyle="miter"/>
                      <v:path gradientshapeok="t" o:connecttype="rect"/>
                    </v:shapetype>
                    <v:shape id="Text Box 2" o:spid="_x0000_s1026" type="#_x0000_t202" style="position:absolute;left:0;text-align:left;margin-left:-.9pt;margin-top:68.25pt;width:281.5pt;height:2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" strokecolor="white [3212]">
                      <v:textbox>
                        <w:txbxContent>
                          <w:p w14:paraId="5FE0F1C9" w14:textId="0B419827" w:rsidR="003906EE" w:rsidRPr="003906EE" w:rsidRDefault="0062007D" w:rsidP="00DB0B75">
                            <w:pPr>
                              <w:jc w:val="both"/>
                              <w:rPr>
                                <w:rFonts w:ascii="Times New Roman" w:hAnsi="Times New Roman" w:cs="Times New Roman"/>
                                <w:color w:val="000000"/>
                                <w:sz w:val="22"/>
                                <w:szCs w:val="22"/>
                                <w:u w:val="single"/>
                              </w:rPr>
                            </w:pPr>
                            <w:r>
                              <w:rPr>
                                <w:noProof/>
                              </w:rPr>
                              <w:drawing>
                                <wp:inline distT="0" distB="0" distL="0" distR="0" wp14:anchorId="6E76CC42" wp14:editId="13E1EFDC">
                                  <wp:extent cx="3383280" cy="2689860"/>
                                  <wp:effectExtent l="0" t="0" r="7620" b="0"/>
                                  <wp:docPr id="126747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82098" name=""/>
                                          <pic:cNvPicPr/>
                                        </pic:nvPicPr>
                                        <pic:blipFill>
                                          <a:blip r:embed="rId13"/>
                                          <a:stretch>
                                            <a:fillRect/>
                                          </a:stretch>
                                        </pic:blipFill>
                                        <pic:spPr>
                                          <a:xfrm>
                                            <a:off x="0" y="0"/>
                                            <a:ext cx="3383280" cy="2689860"/>
                                          </a:xfrm>
                                          <a:prstGeom prst="rect">
                                            <a:avLst/>
                                          </a:prstGeom>
                                        </pic:spPr>
                                      </pic:pic>
                                    </a:graphicData>
                                  </a:graphic>
                                </wp:inline>
                              </w:drawing>
                            </w:r>
                          </w:p>
                          <w:p w14:paraId="5E9A4667" w14:textId="02400F42" w:rsidR="00974397" w:rsidRPr="004B4925" w:rsidRDefault="00974397">
                            <w:pPr>
                              <w:rPr>
                                <w:sz w:val="26"/>
                                <w:szCs w:val="28"/>
                              </w:rPr>
                            </w:pPr>
                          </w:p>
                        </w:txbxContent>
                      </v:textbox>
                      <w10:wrap type="square"/>
                    </v:shape>
                  </w:pict>
                </mc:Fallback>
              </mc:AlternateContent>
            </w:r>
            <w:r w:rsidR="00594D8F">
              <w:rPr>
                <w:rFonts w:ascii="Times New Roman" w:hAnsi="Times New Roman" w:cs="Times New Roman"/>
              </w:rPr>
              <w:t xml:space="preserve">         </w:t>
            </w:r>
            <w:r w:rsidR="00594D8F">
              <w:rPr>
                <w:rFonts w:ascii="Times New Roman" w:hAnsi="Times New Roman" w:cs="Times New Roman"/>
                <w:noProof/>
              </w:rPr>
              <w:drawing>
                <wp:inline distT="0" distB="0" distL="0" distR="0" wp14:anchorId="6DF5E9AA" wp14:editId="23AD9867">
                  <wp:extent cx="3098588" cy="2323942"/>
                  <wp:effectExtent l="0" t="0" r="6985" b="635"/>
                  <wp:docPr id="516806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0638" name="Picture 516806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2900" cy="2342176"/>
                          </a:xfrm>
                          <a:prstGeom prst="rect">
                            <a:avLst/>
                          </a:prstGeom>
                        </pic:spPr>
                      </pic:pic>
                    </a:graphicData>
                  </a:graphic>
                </wp:inline>
              </w:drawing>
            </w:r>
          </w:p>
          <w:p w14:paraId="568B3D66" w14:textId="77777777" w:rsidR="003906EE" w:rsidRDefault="003906EE">
            <w:pPr>
              <w:rPr>
                <w:rFonts w:ascii="Times New Roman" w:hAnsi="Times New Roman" w:cs="Times New Roman"/>
              </w:rPr>
            </w:pPr>
          </w:p>
          <w:p w14:paraId="4A504875" w14:textId="77777777" w:rsidR="003906EE" w:rsidRDefault="003906EE">
            <w:pPr>
              <w:rPr>
                <w:rFonts w:ascii="Times New Roman" w:hAnsi="Times New Roman" w:cs="Times New Roman"/>
              </w:rPr>
            </w:pPr>
          </w:p>
          <w:p w14:paraId="1853D9D7" w14:textId="77777777" w:rsidR="0051740D" w:rsidRPr="0051740D" w:rsidRDefault="0051740D" w:rsidP="0051740D">
            <w:pPr>
              <w:jc w:val="both"/>
              <w:rPr>
                <w:rFonts w:ascii="Times New Roman" w:hAnsi="Times New Roman" w:cs="Times New Roman"/>
              </w:rPr>
            </w:pPr>
            <w:r>
              <w:rPr>
                <w:rFonts w:ascii="Times New Roman" w:hAnsi="Times New Roman" w:cs="Times New Roman"/>
              </w:rPr>
              <w:t xml:space="preserve">          </w:t>
            </w:r>
            <w:r w:rsidRPr="0051740D">
              <w:rPr>
                <w:rFonts w:ascii="Times New Roman" w:hAnsi="Times New Roman" w:cs="Times New Roman"/>
              </w:rPr>
              <w:t>NITTTR, Bhopal, a Deemed to be University under the Ministry of Education, Government of India, is offering a diverse array of training programs for faculty and staff in the Technical and Higher Education Sectors for the year 2025-26.</w:t>
            </w:r>
          </w:p>
          <w:p w14:paraId="63D8DCFA" w14:textId="6A4303E7" w:rsidR="0051740D" w:rsidRPr="0051740D" w:rsidRDefault="0051740D" w:rsidP="0051740D">
            <w:pPr>
              <w:jc w:val="both"/>
              <w:rPr>
                <w:rFonts w:ascii="Times New Roman" w:hAnsi="Times New Roman" w:cs="Times New Roman"/>
              </w:rPr>
            </w:pPr>
            <w:r w:rsidRPr="0051740D">
              <w:rPr>
                <w:rFonts w:ascii="Times New Roman" w:hAnsi="Times New Roman" w:cs="Times New Roman"/>
              </w:rPr>
              <w:t>The training calendar has been developed in line with the evolving educational landscape and Government of India initiatives like Viks</w:t>
            </w:r>
            <w:r>
              <w:rPr>
                <w:rFonts w:ascii="Times New Roman" w:hAnsi="Times New Roman" w:cs="Times New Roman"/>
              </w:rPr>
              <w:t>h</w:t>
            </w:r>
            <w:r w:rsidRPr="0051740D">
              <w:rPr>
                <w:rFonts w:ascii="Times New Roman" w:hAnsi="Times New Roman" w:cs="Times New Roman"/>
              </w:rPr>
              <w:t>it Bharat and PM Gati Shakti. Programs cover both traditional areas and emerging fields:</w:t>
            </w:r>
          </w:p>
          <w:p w14:paraId="11A254CA" w14:textId="77777777" w:rsidR="0051740D" w:rsidRPr="0051740D" w:rsidRDefault="0051740D" w:rsidP="0051740D">
            <w:pPr>
              <w:jc w:val="both"/>
              <w:rPr>
                <w:rFonts w:ascii="Times New Roman" w:hAnsi="Times New Roman" w:cs="Times New Roman"/>
              </w:rPr>
            </w:pPr>
            <w:r w:rsidRPr="0051740D">
              <w:rPr>
                <w:rFonts w:ascii="Times New Roman" w:hAnsi="Times New Roman" w:cs="Times New Roman"/>
              </w:rPr>
              <w:t xml:space="preserve">Traditional Areas include Induction Training for newly recruited teachers, Advanced Pedagogy and Core </w:t>
            </w:r>
            <w:r w:rsidRPr="0051740D">
              <w:rPr>
                <w:rFonts w:ascii="Times New Roman" w:hAnsi="Times New Roman" w:cs="Times New Roman"/>
              </w:rPr>
              <w:lastRenderedPageBreak/>
              <w:t>Teaching Skills, and Department-Specific Training Programs.</w:t>
            </w:r>
          </w:p>
          <w:p w14:paraId="1B9B876D" w14:textId="77777777" w:rsidR="0051740D" w:rsidRPr="0051740D" w:rsidRDefault="0051740D" w:rsidP="0057219D">
            <w:pPr>
              <w:jc w:val="both"/>
              <w:rPr>
                <w:rFonts w:ascii="Times New Roman" w:hAnsi="Times New Roman" w:cs="Times New Roman"/>
              </w:rPr>
            </w:pPr>
            <w:r w:rsidRPr="0051740D">
              <w:rPr>
                <w:rFonts w:ascii="Times New Roman" w:hAnsi="Times New Roman" w:cs="Times New Roman"/>
              </w:rPr>
              <w:t>Emerging Fields include AI, ML, IoT, Digital Twin, Drone Technology, AR, and VR, complemented by pedagogical principles.</w:t>
            </w:r>
          </w:p>
          <w:p w14:paraId="3192AC08" w14:textId="77777777" w:rsidR="003906EE" w:rsidRDefault="0051740D" w:rsidP="0057219D">
            <w:pPr>
              <w:jc w:val="both"/>
              <w:rPr>
                <w:rFonts w:ascii="Times New Roman" w:hAnsi="Times New Roman" w:cs="Times New Roman"/>
              </w:rPr>
            </w:pPr>
            <w:r w:rsidRPr="0051740D">
              <w:rPr>
                <w:rFonts w:ascii="Times New Roman" w:hAnsi="Times New Roman" w:cs="Times New Roman"/>
              </w:rPr>
              <w:t>Dr. Tanmay Pal attended the program ‘Robotics in Industry 4.0: Transforming Manufacturing’ from 16-20 June 2025.</w:t>
            </w:r>
          </w:p>
          <w:p w14:paraId="0C1FF0DC" w14:textId="77777777" w:rsidR="00F4205E" w:rsidRDefault="00F4205E" w:rsidP="0057219D">
            <w:pPr>
              <w:jc w:val="both"/>
              <w:rPr>
                <w:rFonts w:ascii="Times New Roman" w:hAnsi="Times New Roman" w:cs="Times New Roman"/>
              </w:rPr>
            </w:pPr>
          </w:p>
          <w:p w14:paraId="6C3187CB" w14:textId="77777777" w:rsidR="00F4205E" w:rsidRPr="00F4205E" w:rsidRDefault="00F4205E" w:rsidP="00F4205E">
            <w:pPr>
              <w:jc w:val="both"/>
              <w:rPr>
                <w:rFonts w:ascii="Times New Roman" w:hAnsi="Times New Roman" w:cs="Times New Roman"/>
              </w:rPr>
            </w:pPr>
            <w:r w:rsidRPr="00F4205E">
              <w:rPr>
                <w:rFonts w:ascii="Times New Roman" w:hAnsi="Times New Roman" w:cs="Times New Roman"/>
              </w:rPr>
              <w:t>Dr. Tanmay Pal, visited National Institute of Technology (NIT) Agartala, to attend the Two-day Pedagogy Workshop on Capacity Building on Design and Entrepreneurship (CBDE) hosted by the NIT Agartala.</w:t>
            </w:r>
          </w:p>
          <w:p w14:paraId="433379F2" w14:textId="77777777" w:rsidR="00F4205E" w:rsidRPr="00F4205E" w:rsidRDefault="00F4205E" w:rsidP="00F4205E">
            <w:pPr>
              <w:jc w:val="both"/>
              <w:rPr>
                <w:rFonts w:ascii="Times New Roman" w:hAnsi="Times New Roman" w:cs="Times New Roman"/>
              </w:rPr>
            </w:pPr>
            <w:r w:rsidRPr="00F4205E">
              <w:rPr>
                <w:rFonts w:ascii="Times New Roman" w:hAnsi="Times New Roman" w:cs="Times New Roman"/>
              </w:rPr>
              <w:t>The program schedule was as follows:</w:t>
            </w:r>
          </w:p>
          <w:p w14:paraId="28DA14DA" w14:textId="77777777" w:rsidR="00F4205E" w:rsidRPr="00F4205E" w:rsidRDefault="00F4205E" w:rsidP="00F4205E">
            <w:pPr>
              <w:jc w:val="both"/>
              <w:rPr>
                <w:rFonts w:ascii="Times New Roman" w:hAnsi="Times New Roman" w:cs="Times New Roman"/>
              </w:rPr>
            </w:pPr>
            <w:r w:rsidRPr="00F4205E">
              <w:rPr>
                <w:rFonts w:ascii="Times New Roman" w:hAnsi="Times New Roman" w:cs="Times New Roman"/>
              </w:rPr>
              <w:t>•</w:t>
            </w:r>
            <w:r w:rsidRPr="00F4205E">
              <w:rPr>
                <w:rFonts w:ascii="Times New Roman" w:hAnsi="Times New Roman" w:cs="Times New Roman"/>
              </w:rPr>
              <w:tab/>
              <w:t>Day-1 was to include an experience-sharing session by three faculty members from the 2024-25 cohort.</w:t>
            </w:r>
          </w:p>
          <w:p w14:paraId="175E671B" w14:textId="77777777" w:rsidR="00F4205E" w:rsidRDefault="00F4205E" w:rsidP="00F4205E">
            <w:pPr>
              <w:jc w:val="both"/>
              <w:rPr>
                <w:rFonts w:ascii="Times New Roman" w:hAnsi="Times New Roman" w:cs="Times New Roman"/>
              </w:rPr>
            </w:pPr>
            <w:r w:rsidRPr="00F4205E">
              <w:rPr>
                <w:rFonts w:ascii="Times New Roman" w:hAnsi="Times New Roman" w:cs="Times New Roman"/>
              </w:rPr>
              <w:t>•</w:t>
            </w:r>
            <w:r w:rsidRPr="00F4205E">
              <w:rPr>
                <w:rFonts w:ascii="Times New Roman" w:hAnsi="Times New Roman" w:cs="Times New Roman"/>
              </w:rPr>
              <w:tab/>
              <w:t>Day-2 was to include a briefing on the progress of CBDE in the participating institutions by the PI or Co-PI from the host institute and 2-3 participating institutions.</w:t>
            </w:r>
          </w:p>
          <w:p w14:paraId="536B84C4" w14:textId="77777777" w:rsidR="00576E58" w:rsidRDefault="00576E58" w:rsidP="00F4205E">
            <w:pPr>
              <w:jc w:val="both"/>
              <w:rPr>
                <w:rFonts w:ascii="Times New Roman" w:hAnsi="Times New Roman" w:cs="Times New Roman"/>
              </w:rPr>
            </w:pPr>
          </w:p>
          <w:p w14:paraId="1910384D" w14:textId="77777777" w:rsidR="00576E58" w:rsidRDefault="00576E58" w:rsidP="00F4205E">
            <w:pPr>
              <w:jc w:val="both"/>
              <w:rPr>
                <w:rFonts w:ascii="Times New Roman" w:hAnsi="Times New Roman" w:cs="Times New Roman"/>
              </w:rPr>
            </w:pPr>
          </w:p>
          <w:p w14:paraId="7CEE38D9" w14:textId="77777777" w:rsidR="00576E58" w:rsidRDefault="00576E58" w:rsidP="00F4205E">
            <w:pPr>
              <w:jc w:val="both"/>
              <w:rPr>
                <w:rFonts w:ascii="Times New Roman" w:hAnsi="Times New Roman" w:cs="Times New Roman"/>
              </w:rPr>
            </w:pPr>
          </w:p>
          <w:p w14:paraId="7AFF50B4" w14:textId="77777777" w:rsidR="00576E58" w:rsidRDefault="00576E58" w:rsidP="00F4205E">
            <w:pPr>
              <w:jc w:val="both"/>
              <w:rPr>
                <w:rFonts w:ascii="Times New Roman" w:hAnsi="Times New Roman" w:cs="Times New Roman"/>
              </w:rPr>
            </w:pPr>
          </w:p>
          <w:p w14:paraId="29E269FF" w14:textId="77777777" w:rsidR="00576E58" w:rsidRDefault="00576E58" w:rsidP="00F4205E">
            <w:pPr>
              <w:jc w:val="both"/>
              <w:rPr>
                <w:rFonts w:ascii="Times New Roman" w:hAnsi="Times New Roman" w:cs="Times New Roman"/>
              </w:rPr>
            </w:pPr>
          </w:p>
          <w:p w14:paraId="22E67190" w14:textId="515EC42A" w:rsidR="00576E58" w:rsidRPr="00ED589C" w:rsidRDefault="00576E58" w:rsidP="00F4205E">
            <w:pPr>
              <w:jc w:val="both"/>
              <w:rPr>
                <w:rFonts w:ascii="Times New Roman" w:hAnsi="Times New Roman" w:cs="Times New Roman"/>
              </w:rPr>
            </w:pPr>
          </w:p>
        </w:tc>
      </w:tr>
      <w:tr w:rsidR="00E73B71" w:rsidRPr="00ED589C" w14:paraId="7F458372" w14:textId="77777777" w:rsidTr="00F4205E">
        <w:trPr>
          <w:trHeight w:val="689"/>
        </w:trPr>
        <w:tc>
          <w:tcPr>
            <w:tcW w:w="5080" w:type="dxa"/>
            <w:shd w:val="clear" w:color="auto" w:fill="CBD3DE" w:themeFill="text2" w:themeFillTint="40"/>
          </w:tcPr>
          <w:p w14:paraId="731327B4" w14:textId="1BF1CCBC" w:rsidR="00974397" w:rsidRPr="00ED589C" w:rsidRDefault="004B41B0">
            <w:pPr>
              <w:rPr>
                <w:rFonts w:ascii="Times New Roman" w:hAnsi="Times New Roman" w:cs="Times New Roman"/>
                <w:b/>
                <w:bCs/>
                <w:noProof/>
              </w:rPr>
            </w:pPr>
            <w:r w:rsidRPr="00ED589C">
              <w:rPr>
                <w:rFonts w:ascii="Times New Roman" w:hAnsi="Times New Roman" w:cs="Times New Roman"/>
                <w:b/>
                <w:bCs/>
                <w:noProof/>
              </w:rPr>
              <w:lastRenderedPageBreak/>
              <w:t xml:space="preserve">               </w:t>
            </w:r>
            <w:r w:rsidR="0080795F">
              <w:rPr>
                <w:rFonts w:ascii="Times New Roman" w:hAnsi="Times New Roman" w:cs="Times New Roman"/>
                <w:b/>
                <w:bCs/>
                <w:noProof/>
              </w:rPr>
              <w:t>Consultancy with Science City</w:t>
            </w:r>
          </w:p>
        </w:tc>
        <w:tc>
          <w:tcPr>
            <w:tcW w:w="5720" w:type="dxa"/>
            <w:vMerge/>
          </w:tcPr>
          <w:p w14:paraId="40E72A10" w14:textId="77777777" w:rsidR="00974397" w:rsidRPr="00ED589C" w:rsidRDefault="00974397">
            <w:pPr>
              <w:rPr>
                <w:rFonts w:ascii="Times New Roman" w:hAnsi="Times New Roman" w:cs="Times New Roman"/>
                <w:noProof/>
              </w:rPr>
            </w:pPr>
          </w:p>
        </w:tc>
      </w:tr>
      <w:tr w:rsidR="00E73B71" w:rsidRPr="00ED589C" w14:paraId="47F78699" w14:textId="77777777" w:rsidTr="00F4205E">
        <w:trPr>
          <w:trHeight w:val="3195"/>
        </w:trPr>
        <w:tc>
          <w:tcPr>
            <w:tcW w:w="5080" w:type="dxa"/>
          </w:tcPr>
          <w:p w14:paraId="6E1EE71C" w14:textId="77777777" w:rsidR="00974397" w:rsidRPr="00ED589C" w:rsidRDefault="00974397">
            <w:pPr>
              <w:rPr>
                <w:rFonts w:ascii="Times New Roman" w:hAnsi="Times New Roman" w:cs="Times New Roman"/>
                <w:noProof/>
              </w:rPr>
            </w:pPr>
          </w:p>
          <w:p w14:paraId="18FA32A6" w14:textId="7259A4A8" w:rsidR="00974397" w:rsidRPr="00ED589C" w:rsidRDefault="0062007D" w:rsidP="008E5F64">
            <w:pPr>
              <w:jc w:val="center"/>
              <w:rPr>
                <w:rFonts w:ascii="Times New Roman" w:hAnsi="Times New Roman" w:cs="Times New Roman"/>
                <w:noProof/>
              </w:rPr>
            </w:pPr>
            <w:r>
              <w:rPr>
                <w:noProof/>
              </w:rPr>
              <w:drawing>
                <wp:inline distT="0" distB="0" distL="0" distR="0" wp14:anchorId="740EA9B4" wp14:editId="4C7D0CCB">
                  <wp:extent cx="3100346" cy="2273300"/>
                  <wp:effectExtent l="0" t="0" r="5080" b="0"/>
                  <wp:docPr id="2977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7111" name=""/>
                          <pic:cNvPicPr/>
                        </pic:nvPicPr>
                        <pic:blipFill>
                          <a:blip r:embed="rId15"/>
                          <a:stretch>
                            <a:fillRect/>
                          </a:stretch>
                        </pic:blipFill>
                        <pic:spPr>
                          <a:xfrm>
                            <a:off x="0" y="0"/>
                            <a:ext cx="3128721" cy="2294105"/>
                          </a:xfrm>
                          <a:prstGeom prst="rect">
                            <a:avLst/>
                          </a:prstGeom>
                        </pic:spPr>
                      </pic:pic>
                    </a:graphicData>
                  </a:graphic>
                </wp:inline>
              </w:drawing>
            </w:r>
          </w:p>
          <w:p w14:paraId="2E37C53C" w14:textId="77777777" w:rsidR="00974397" w:rsidRDefault="00974397">
            <w:pPr>
              <w:rPr>
                <w:rFonts w:ascii="Times New Roman" w:hAnsi="Times New Roman" w:cs="Times New Roman"/>
                <w:noProof/>
                <w:sz w:val="28"/>
                <w:szCs w:val="28"/>
              </w:rPr>
            </w:pPr>
          </w:p>
          <w:p w14:paraId="2ADDA1C6" w14:textId="77777777" w:rsidR="00F4205E" w:rsidRDefault="00F4205E">
            <w:pPr>
              <w:rPr>
                <w:rFonts w:ascii="Times New Roman" w:hAnsi="Times New Roman" w:cs="Times New Roman"/>
                <w:noProof/>
                <w:sz w:val="28"/>
                <w:szCs w:val="28"/>
              </w:rPr>
            </w:pPr>
          </w:p>
          <w:p w14:paraId="2C725CD3" w14:textId="77777777" w:rsidR="00F4205E" w:rsidRDefault="00F4205E">
            <w:pPr>
              <w:rPr>
                <w:rFonts w:ascii="Times New Roman" w:hAnsi="Times New Roman" w:cs="Times New Roman"/>
                <w:noProof/>
                <w:sz w:val="28"/>
                <w:szCs w:val="28"/>
              </w:rPr>
            </w:pPr>
          </w:p>
          <w:p w14:paraId="07249D1F" w14:textId="5FA93873" w:rsidR="00F4205E" w:rsidRPr="004B4925" w:rsidRDefault="00F4205E">
            <w:pPr>
              <w:rPr>
                <w:rFonts w:ascii="Times New Roman" w:hAnsi="Times New Roman" w:cs="Times New Roman"/>
                <w:noProof/>
                <w:sz w:val="28"/>
                <w:szCs w:val="28"/>
              </w:rPr>
            </w:pPr>
            <w:r>
              <w:rPr>
                <w:rFonts w:ascii="Times New Roman" w:hAnsi="Times New Roman" w:cs="Times New Roman"/>
                <w:noProof/>
              </w:rPr>
              <w:drawing>
                <wp:inline distT="0" distB="0" distL="0" distR="0" wp14:anchorId="79E77AA7" wp14:editId="68853B23">
                  <wp:extent cx="3314700" cy="2486025"/>
                  <wp:effectExtent l="0" t="0" r="0" b="9525"/>
                  <wp:docPr id="1286792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92697" name="Picture 12867926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9213" cy="2526910"/>
                          </a:xfrm>
                          <a:prstGeom prst="rect">
                            <a:avLst/>
                          </a:prstGeom>
                        </pic:spPr>
                      </pic:pic>
                    </a:graphicData>
                  </a:graphic>
                </wp:inline>
              </w:drawing>
            </w:r>
          </w:p>
          <w:p w14:paraId="2E15EF4E" w14:textId="665E1D46" w:rsidR="00974397" w:rsidRPr="004643A4" w:rsidRDefault="002049A8" w:rsidP="00974397">
            <w:pPr>
              <w:jc w:val="both"/>
              <w:rPr>
                <w:rFonts w:ascii="Times New Roman" w:hAnsi="Times New Roman" w:cs="Times New Roman"/>
                <w:noProof/>
                <w:sz w:val="20"/>
                <w:szCs w:val="20"/>
              </w:rPr>
            </w:pPr>
            <w:r>
              <w:rPr>
                <w:noProof/>
              </w:rPr>
              <w:lastRenderedPageBreak/>
              <w:drawing>
                <wp:inline distT="0" distB="0" distL="0" distR="0" wp14:anchorId="4395FCF7" wp14:editId="7CFB9CDE">
                  <wp:extent cx="3175000" cy="4513580"/>
                  <wp:effectExtent l="0" t="0" r="6350" b="1270"/>
                  <wp:docPr id="153276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0089" name=""/>
                          <pic:cNvPicPr/>
                        </pic:nvPicPr>
                        <pic:blipFill>
                          <a:blip r:embed="rId17"/>
                          <a:stretch>
                            <a:fillRect/>
                          </a:stretch>
                        </pic:blipFill>
                        <pic:spPr>
                          <a:xfrm>
                            <a:off x="0" y="0"/>
                            <a:ext cx="3175000" cy="4513580"/>
                          </a:xfrm>
                          <a:prstGeom prst="rect">
                            <a:avLst/>
                          </a:prstGeom>
                        </pic:spPr>
                      </pic:pic>
                    </a:graphicData>
                  </a:graphic>
                </wp:inline>
              </w:drawing>
            </w:r>
          </w:p>
        </w:tc>
        <w:tc>
          <w:tcPr>
            <w:tcW w:w="5720" w:type="dxa"/>
            <w:vMerge/>
          </w:tcPr>
          <w:p w14:paraId="1A8A554F" w14:textId="77777777" w:rsidR="00974397" w:rsidRPr="00ED589C" w:rsidRDefault="00974397">
            <w:pPr>
              <w:rPr>
                <w:rFonts w:ascii="Times New Roman" w:hAnsi="Times New Roman" w:cs="Times New Roman"/>
                <w:noProof/>
              </w:rPr>
            </w:pPr>
          </w:p>
        </w:tc>
      </w:tr>
      <w:tr w:rsidR="0044637A" w:rsidRPr="00ED589C" w14:paraId="27154821" w14:textId="77777777" w:rsidTr="00F4205E">
        <w:trPr>
          <w:trHeight w:val="601"/>
        </w:trPr>
        <w:tc>
          <w:tcPr>
            <w:tcW w:w="10800" w:type="dxa"/>
            <w:gridSpan w:val="2"/>
            <w:shd w:val="clear" w:color="auto" w:fill="CBD3DE" w:themeFill="text2" w:themeFillTint="40"/>
          </w:tcPr>
          <w:p w14:paraId="1699D88D" w14:textId="03420687" w:rsidR="00981460" w:rsidRPr="00ED589C" w:rsidRDefault="00B15B95" w:rsidP="00333A0F">
            <w:pPr>
              <w:jc w:val="center"/>
              <w:rPr>
                <w:rFonts w:ascii="Times New Roman" w:hAnsi="Times New Roman" w:cs="Times New Roman"/>
                <w:b/>
                <w:bCs/>
                <w:noProof/>
                <w:sz w:val="36"/>
                <w:szCs w:val="36"/>
                <w:lang w:val="en-AU" w:eastAsia="en-AU"/>
              </w:rPr>
            </w:pPr>
            <w:r>
              <w:rPr>
                <w:rFonts w:ascii="Times New Roman" w:hAnsi="Times New Roman" w:cs="Times New Roman"/>
                <w:b/>
                <w:bCs/>
                <w:noProof/>
                <w:sz w:val="36"/>
                <w:szCs w:val="36"/>
                <w:lang w:val="en-AU" w:eastAsia="en-AU"/>
              </w:rPr>
              <w:t>Publications</w:t>
            </w:r>
          </w:p>
        </w:tc>
      </w:tr>
      <w:tr w:rsidR="0044637A" w:rsidRPr="00C71815" w14:paraId="570945B6" w14:textId="77777777" w:rsidTr="00F4205E">
        <w:trPr>
          <w:trHeight w:val="601"/>
        </w:trPr>
        <w:tc>
          <w:tcPr>
            <w:tcW w:w="10800" w:type="dxa"/>
            <w:gridSpan w:val="2"/>
          </w:tcPr>
          <w:p w14:paraId="091851B3" w14:textId="1DAC8C28" w:rsidR="00981460" w:rsidRPr="00C71815" w:rsidRDefault="00981460">
            <w:pPr>
              <w:rPr>
                <w:rFonts w:ascii="Times New Roman" w:hAnsi="Times New Roman" w:cs="Times New Roman"/>
                <w:b/>
                <w:bCs/>
                <w:noProof/>
                <w:lang w:val="en-AU" w:eastAsia="en-AU"/>
              </w:rPr>
            </w:pPr>
            <w:r w:rsidRPr="00C71815">
              <w:rPr>
                <w:rFonts w:ascii="Times New Roman" w:hAnsi="Times New Roman" w:cs="Times New Roman"/>
                <w:b/>
                <w:bCs/>
                <w:noProof/>
                <w:lang w:val="en-AU" w:eastAsia="en-AU"/>
              </w:rPr>
              <w:t xml:space="preserve">                         </w:t>
            </w:r>
          </w:p>
          <w:p w14:paraId="0A5C4F5B" w14:textId="77777777" w:rsidR="008E5F64" w:rsidRPr="00C71815" w:rsidRDefault="008E5F64" w:rsidP="00243940">
            <w:pPr>
              <w:jc w:val="both"/>
              <w:rPr>
                <w:rFonts w:ascii="Times New Roman" w:hAnsi="Times New Roman" w:cs="Times New Roman"/>
                <w:b/>
                <w:bCs/>
                <w:noProof/>
                <w:sz w:val="22"/>
                <w:szCs w:val="22"/>
                <w:lang w:val="en-AU" w:eastAsia="en-AU"/>
              </w:rPr>
            </w:pPr>
          </w:p>
          <w:p w14:paraId="09B7461C" w14:textId="1FE00655" w:rsidR="00C85E14" w:rsidRPr="00C71815" w:rsidRDefault="00C71815" w:rsidP="00243940">
            <w:pPr>
              <w:jc w:val="both"/>
              <w:rPr>
                <w:rFonts w:ascii="Times New Roman" w:hAnsi="Times New Roman" w:cs="Times New Roman"/>
                <w:b/>
                <w:bCs/>
                <w:noProof/>
                <w:lang w:val="en-AU" w:eastAsia="en-AU"/>
              </w:rPr>
            </w:pPr>
            <w:r w:rsidRPr="00C71815">
              <w:rPr>
                <w:rFonts w:ascii="Times New Roman" w:hAnsi="Times New Roman" w:cs="Times New Roman"/>
                <w:b/>
                <w:bCs/>
                <w:noProof/>
                <w:lang w:val="en-AU" w:eastAsia="en-AU"/>
              </w:rPr>
              <w:t>Journal</w:t>
            </w:r>
          </w:p>
        </w:tc>
      </w:tr>
    </w:tbl>
    <w:p w14:paraId="65541144" w14:textId="22AEFF2D" w:rsidR="00494460" w:rsidRDefault="00C71815" w:rsidP="00981460">
      <w:pPr>
        <w:rPr>
          <w:rFonts w:ascii="Times New Roman" w:hAnsi="Times New Roman" w:cs="Times New Roman"/>
          <w:b/>
          <w:bCs/>
        </w:rPr>
      </w:pPr>
      <w:r>
        <w:rPr>
          <w:rFonts w:ascii="Times New Roman" w:hAnsi="Times New Roman" w:cs="Times New Roman"/>
          <w:b/>
          <w:bCs/>
        </w:rPr>
        <w:t xml:space="preserve">  </w:t>
      </w:r>
    </w:p>
    <w:p w14:paraId="0803F6C5" w14:textId="3C579EF6" w:rsidR="00C71815" w:rsidRPr="004A07A8" w:rsidRDefault="00880DA2" w:rsidP="004A07A8">
      <w:pPr>
        <w:pStyle w:val="ListParagraph"/>
        <w:rPr>
          <w:rFonts w:ascii="Times New Roman" w:hAnsi="Times New Roman" w:cs="Times New Roman"/>
        </w:rPr>
      </w:pPr>
      <w:r w:rsidRPr="004A07A8">
        <w:rPr>
          <w:rFonts w:ascii="Times New Roman" w:hAnsi="Times New Roman" w:cs="Times New Roman"/>
        </w:rPr>
        <w:t>Anshuman Vikram and Tanmay Pal. A comparative analysis of computational models for respiratory frequency. Respiratory Physiology &amp;Neurobiology, 337:104458, 2025</w:t>
      </w:r>
    </w:p>
    <w:p w14:paraId="2A5287D3" w14:textId="6754BAAC" w:rsidR="0091114B" w:rsidRDefault="0091114B" w:rsidP="0091114B">
      <w:pPr>
        <w:rPr>
          <w:rFonts w:ascii="Times New Roman" w:hAnsi="Times New Roman" w:cs="Times New Roman"/>
          <w:b/>
          <w:bCs/>
        </w:rPr>
      </w:pPr>
      <w:r>
        <w:rPr>
          <w:rFonts w:ascii="Times New Roman" w:hAnsi="Times New Roman" w:cs="Times New Roman"/>
          <w:b/>
          <w:bCs/>
        </w:rPr>
        <w:t>Conferences</w:t>
      </w:r>
    </w:p>
    <w:p w14:paraId="2DA1934F" w14:textId="202D72D6" w:rsidR="0091114B" w:rsidRDefault="004A07A8" w:rsidP="002B2829">
      <w:pPr>
        <w:ind w:left="660"/>
        <w:jc w:val="both"/>
        <w:rPr>
          <w:rFonts w:ascii="Times New Roman" w:hAnsi="Times New Roman" w:cs="Times New Roman"/>
          <w:b/>
          <w:bCs/>
        </w:rPr>
      </w:pPr>
      <w:r w:rsidRPr="004A07A8">
        <w:rPr>
          <w:rFonts w:ascii="Times New Roman" w:hAnsi="Times New Roman" w:cs="Times New Roman"/>
        </w:rPr>
        <w:t>Soham Banerjee, Dr. Anirudh Nath, Dr. Anirban Nag, Dr. Rajeeb Dey, Dr. Valentina E. Balas, Dr. Vlad Muresan. Design of Computed Torque Control with Regional Pole Placement for Two Link Robotic Manipulator</w:t>
      </w:r>
      <w:r w:rsidR="001F7955">
        <w:rPr>
          <w:rFonts w:ascii="Times New Roman" w:hAnsi="Times New Roman" w:cs="Times New Roman"/>
        </w:rPr>
        <w:t xml:space="preserve">. </w:t>
      </w:r>
      <w:r w:rsidR="001F7955" w:rsidRPr="001F7955">
        <w:rPr>
          <w:rFonts w:ascii="Times New Roman" w:hAnsi="Times New Roman" w:cs="Times New Roman"/>
        </w:rPr>
        <w:t xml:space="preserve">29th International Conference on System Theory, Control and Computing, </w:t>
      </w:r>
      <w:r w:rsidR="001F7955" w:rsidRPr="001F7955">
        <w:rPr>
          <w:rFonts w:ascii="Times New Roman" w:hAnsi="Times New Roman" w:cs="Times New Roman"/>
          <w:b/>
          <w:bCs/>
        </w:rPr>
        <w:t>Cluj-Napoca, Romania, on October 9-11, 2025</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576E58" w:rsidRPr="00ED589C" w14:paraId="3453AFB7" w14:textId="77777777" w:rsidTr="00305F63">
        <w:trPr>
          <w:trHeight w:val="601"/>
        </w:trPr>
        <w:tc>
          <w:tcPr>
            <w:tcW w:w="10800" w:type="dxa"/>
            <w:shd w:val="clear" w:color="auto" w:fill="CBD3DE" w:themeFill="text2" w:themeFillTint="40"/>
          </w:tcPr>
          <w:p w14:paraId="53EC8914" w14:textId="2173BEA5" w:rsidR="00576E58" w:rsidRPr="00ED589C" w:rsidRDefault="00576E58" w:rsidP="00305F63">
            <w:pPr>
              <w:jc w:val="center"/>
              <w:rPr>
                <w:rFonts w:ascii="Times New Roman" w:hAnsi="Times New Roman" w:cs="Times New Roman"/>
                <w:b/>
                <w:bCs/>
                <w:noProof/>
                <w:sz w:val="36"/>
                <w:szCs w:val="36"/>
                <w:lang w:val="en-AU" w:eastAsia="en-AU"/>
              </w:rPr>
            </w:pPr>
            <w:r>
              <w:rPr>
                <w:rFonts w:ascii="Times New Roman" w:hAnsi="Times New Roman" w:cs="Times New Roman"/>
                <w:b/>
                <w:bCs/>
                <w:noProof/>
                <w:sz w:val="36"/>
                <w:szCs w:val="36"/>
                <w:lang w:val="en-AU" w:eastAsia="en-AU"/>
              </w:rPr>
              <w:t>Lab Development</w:t>
            </w:r>
          </w:p>
        </w:tc>
      </w:tr>
      <w:tr w:rsidR="00576E58" w:rsidRPr="00C71815" w14:paraId="6BBAF374" w14:textId="77777777" w:rsidTr="00305F63">
        <w:trPr>
          <w:trHeight w:val="601"/>
        </w:trPr>
        <w:tc>
          <w:tcPr>
            <w:tcW w:w="10800" w:type="dxa"/>
          </w:tcPr>
          <w:p w14:paraId="0988C518" w14:textId="6D5FD22D" w:rsidR="00576E58" w:rsidRPr="00522177" w:rsidRDefault="00261AE9" w:rsidP="00192986">
            <w:pPr>
              <w:jc w:val="both"/>
              <w:rPr>
                <w:rFonts w:ascii="Times New Roman" w:hAnsi="Times New Roman" w:cs="Times New Roman"/>
                <w:noProof/>
                <w:lang w:val="en-AU" w:eastAsia="en-AU"/>
              </w:rPr>
            </w:pPr>
            <w:r w:rsidRPr="00522177">
              <w:rPr>
                <w:rFonts w:ascii="Times New Roman" w:hAnsi="Times New Roman" w:cs="Times New Roman"/>
                <w:noProof/>
                <w:lang w:val="en-AU" w:eastAsia="en-AU"/>
              </w:rPr>
              <w:t xml:space="preserve">The importance of IoT and Biomechatronics systems led to the acquisition of an </w:t>
            </w:r>
            <w:r w:rsidR="00C70E96" w:rsidRPr="00522177">
              <w:rPr>
                <w:rFonts w:ascii="Times New Roman" w:hAnsi="Times New Roman" w:cs="Times New Roman"/>
                <w:noProof/>
                <w:lang w:val="en-AU" w:eastAsia="en-AU"/>
              </w:rPr>
              <w:t>healthcare system</w:t>
            </w:r>
            <w:r w:rsidR="00522177" w:rsidRPr="00522177">
              <w:rPr>
                <w:rFonts w:ascii="Times New Roman" w:hAnsi="Times New Roman" w:cs="Times New Roman"/>
                <w:noProof/>
                <w:lang w:val="en-AU" w:eastAsia="en-AU"/>
              </w:rPr>
              <w:t xml:space="preserve"> equipped with multiple sensors capable</w:t>
            </w:r>
            <w:r w:rsidR="00522177">
              <w:rPr>
                <w:rFonts w:ascii="Times New Roman" w:hAnsi="Times New Roman" w:cs="Times New Roman"/>
                <w:noProof/>
                <w:lang w:val="en-AU" w:eastAsia="en-AU"/>
              </w:rPr>
              <w:t xml:space="preserve"> of measuring ECG, heartbeat, EMG and other such biomedical signals.</w:t>
            </w:r>
            <w:r w:rsidR="00B10262">
              <w:rPr>
                <w:rFonts w:ascii="Times New Roman" w:hAnsi="Times New Roman" w:cs="Times New Roman"/>
                <w:noProof/>
                <w:lang w:val="en-AU" w:eastAsia="en-AU"/>
              </w:rPr>
              <w:t xml:space="preserve"> The signals can be logged on real-time and stored in a cloud environment.</w:t>
            </w:r>
            <w:r w:rsidR="00576E58" w:rsidRPr="00522177">
              <w:rPr>
                <w:rFonts w:ascii="Times New Roman" w:hAnsi="Times New Roman" w:cs="Times New Roman"/>
                <w:noProof/>
                <w:lang w:val="en-AU" w:eastAsia="en-AU"/>
              </w:rPr>
              <w:t xml:space="preserve"> </w:t>
            </w:r>
            <w:r w:rsidR="00192986">
              <w:rPr>
                <w:rFonts w:ascii="Times New Roman" w:hAnsi="Times New Roman" w:cs="Times New Roman"/>
                <w:noProof/>
                <w:lang w:val="en-AU" w:eastAsia="en-AU"/>
              </w:rPr>
              <w:t>The setup also creates the platform to implement AI algorithms on these obtained signals.</w:t>
            </w:r>
            <w:r w:rsidR="00576E58" w:rsidRPr="00522177">
              <w:rPr>
                <w:rFonts w:ascii="Times New Roman" w:hAnsi="Times New Roman" w:cs="Times New Roman"/>
                <w:noProof/>
                <w:lang w:val="en-AU" w:eastAsia="en-AU"/>
              </w:rPr>
              <w:t xml:space="preserve">                </w:t>
            </w:r>
          </w:p>
          <w:p w14:paraId="5EFDD361" w14:textId="19A0845A" w:rsidR="00576E58" w:rsidRPr="00C71815" w:rsidRDefault="00261AE9" w:rsidP="00305F63">
            <w:pPr>
              <w:jc w:val="both"/>
              <w:rPr>
                <w:rFonts w:ascii="Times New Roman" w:hAnsi="Times New Roman" w:cs="Times New Roman"/>
                <w:b/>
                <w:bCs/>
                <w:noProof/>
                <w:sz w:val="22"/>
                <w:szCs w:val="22"/>
                <w:lang w:val="en-AU" w:eastAsia="en-AU"/>
              </w:rPr>
            </w:pPr>
            <w:r>
              <w:rPr>
                <w:rFonts w:ascii="Times New Roman" w:hAnsi="Times New Roman" w:cs="Times New Roman"/>
                <w:b/>
                <w:bCs/>
                <w:noProof/>
                <w:sz w:val="22"/>
                <w:szCs w:val="22"/>
                <w:lang w:val="en-AU" w:eastAsia="en-AU"/>
              </w:rPr>
              <w:lastRenderedPageBreak/>
              <w:drawing>
                <wp:inline distT="0" distB="0" distL="0" distR="0" wp14:anchorId="3E023C69" wp14:editId="3A56C74E">
                  <wp:extent cx="5342464" cy="4006850"/>
                  <wp:effectExtent l="0" t="0" r="0" b="0"/>
                  <wp:docPr id="1474726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6051" name="Picture 14747260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3498" cy="4022625"/>
                          </a:xfrm>
                          <a:prstGeom prst="rect">
                            <a:avLst/>
                          </a:prstGeom>
                        </pic:spPr>
                      </pic:pic>
                    </a:graphicData>
                  </a:graphic>
                </wp:inline>
              </w:drawing>
            </w:r>
          </w:p>
          <w:p w14:paraId="4AA309C7" w14:textId="499F5DF5" w:rsidR="00576E58" w:rsidRPr="00C71815" w:rsidRDefault="00576E58" w:rsidP="00305F63">
            <w:pPr>
              <w:jc w:val="both"/>
              <w:rPr>
                <w:rFonts w:ascii="Times New Roman" w:hAnsi="Times New Roman" w:cs="Times New Roman"/>
                <w:b/>
                <w:bCs/>
                <w:noProof/>
                <w:lang w:val="en-AU" w:eastAsia="en-AU"/>
              </w:rPr>
            </w:pPr>
          </w:p>
        </w:tc>
      </w:tr>
      <w:tr w:rsidR="002B2829" w:rsidRPr="00ED589C" w14:paraId="7E603173" w14:textId="77777777" w:rsidTr="002B2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10800" w:type="dxa"/>
          </w:tcPr>
          <w:p w14:paraId="11E0F693" w14:textId="427DEB58" w:rsidR="002B2829" w:rsidRPr="00ED589C" w:rsidRDefault="002B2829" w:rsidP="002B2829">
            <w:pPr>
              <w:shd w:val="clear" w:color="auto" w:fill="9CC2E5" w:themeFill="accent5" w:themeFillTint="99"/>
              <w:jc w:val="center"/>
              <w:rPr>
                <w:rFonts w:ascii="Times New Roman" w:hAnsi="Times New Roman" w:cs="Times New Roman"/>
                <w:b/>
                <w:bCs/>
                <w:noProof/>
                <w:sz w:val="36"/>
                <w:szCs w:val="36"/>
                <w:lang w:val="en-AU" w:eastAsia="en-AU"/>
              </w:rPr>
            </w:pPr>
            <w:r>
              <w:rPr>
                <w:rFonts w:ascii="Times New Roman" w:hAnsi="Times New Roman" w:cs="Times New Roman"/>
                <w:b/>
                <w:bCs/>
                <w:noProof/>
                <w:sz w:val="36"/>
                <w:szCs w:val="36"/>
                <w:lang w:val="en-AU" w:eastAsia="en-AU"/>
              </w:rPr>
              <w:lastRenderedPageBreak/>
              <w:t>Invited talks</w:t>
            </w:r>
          </w:p>
        </w:tc>
      </w:tr>
    </w:tbl>
    <w:p w14:paraId="03E5391D" w14:textId="4C7AF038" w:rsidR="002B2829" w:rsidRDefault="00B3010D" w:rsidP="002B2829">
      <w:pPr>
        <w:ind w:left="660"/>
        <w:rPr>
          <w:rFonts w:ascii="Times New Roman" w:hAnsi="Times New Roman" w:cs="Times New Roman"/>
          <w:lang w:val="en-US"/>
        </w:rPr>
      </w:pPr>
      <w:r>
        <w:rPr>
          <w:rFonts w:ascii="Times New Roman" w:hAnsi="Times New Roman" w:cs="Times New Roman"/>
          <w:lang w:val="en-US"/>
        </w:rPr>
        <w:t>Dr. Anirban Nag delivered an invited talk titled “</w:t>
      </w:r>
      <w:r w:rsidRPr="00B3010D">
        <w:rPr>
          <w:rFonts w:ascii="Times New Roman" w:hAnsi="Times New Roman" w:cs="Times New Roman"/>
          <w:b/>
          <w:bCs/>
          <w:lang w:val="en-US"/>
        </w:rPr>
        <w:t>Embedded systems: The nervous system of a robot</w:t>
      </w:r>
      <w:r>
        <w:rPr>
          <w:rFonts w:ascii="Times New Roman" w:hAnsi="Times New Roman" w:cs="Times New Roman"/>
          <w:b/>
          <w:bCs/>
          <w:lang w:val="en-US"/>
        </w:rPr>
        <w:t xml:space="preserve">”, </w:t>
      </w:r>
      <w:r w:rsidRPr="00B3010D">
        <w:rPr>
          <w:rFonts w:ascii="Times New Roman" w:hAnsi="Times New Roman" w:cs="Times New Roman"/>
          <w:lang w:val="en-US"/>
        </w:rPr>
        <w:t>in the workshop</w:t>
      </w:r>
      <w:r>
        <w:rPr>
          <w:rFonts w:ascii="Times New Roman" w:hAnsi="Times New Roman" w:cs="Times New Roman"/>
          <w:b/>
          <w:bCs/>
          <w:lang w:val="en-US"/>
        </w:rPr>
        <w:t xml:space="preserve"> </w:t>
      </w:r>
      <w:r w:rsidR="002B2829" w:rsidRPr="00B3010D">
        <w:rPr>
          <w:rFonts w:ascii="Times New Roman" w:hAnsi="Times New Roman" w:cs="Times New Roman"/>
          <w:b/>
          <w:bCs/>
          <w:lang w:val="en-US"/>
        </w:rPr>
        <w:t>Intelligent Embedded Controllers – The way forward IEC – 2025</w:t>
      </w:r>
      <w:r w:rsidR="002B2829">
        <w:rPr>
          <w:rFonts w:ascii="Times New Roman" w:hAnsi="Times New Roman" w:cs="Times New Roman"/>
          <w:lang w:val="en-US"/>
        </w:rPr>
        <w:t xml:space="preserve">, </w:t>
      </w:r>
      <w:r>
        <w:rPr>
          <w:rFonts w:ascii="Times New Roman" w:hAnsi="Times New Roman" w:cs="Times New Roman"/>
          <w:lang w:val="en-US"/>
        </w:rPr>
        <w:t xml:space="preserve">organized by the </w:t>
      </w:r>
      <w:r w:rsidR="002B2829" w:rsidRPr="002B2829">
        <w:rPr>
          <w:rFonts w:ascii="Times New Roman" w:hAnsi="Times New Roman" w:cs="Times New Roman"/>
          <w:lang w:val="en-US"/>
        </w:rPr>
        <w:t>Department of Electrical Engineering</w:t>
      </w:r>
      <w:r>
        <w:rPr>
          <w:rFonts w:ascii="Times New Roman" w:hAnsi="Times New Roman" w:cs="Times New Roman"/>
          <w:lang w:val="en-US"/>
        </w:rPr>
        <w:t>,</w:t>
      </w:r>
      <w:r w:rsidR="002B2829">
        <w:rPr>
          <w:rFonts w:ascii="Times New Roman" w:hAnsi="Times New Roman" w:cs="Times New Roman"/>
          <w:lang w:val="en-US"/>
        </w:rPr>
        <w:t xml:space="preserve"> </w:t>
      </w:r>
      <w:r w:rsidR="002B2829" w:rsidRPr="002B2829">
        <w:rPr>
          <w:rFonts w:ascii="Times New Roman" w:hAnsi="Times New Roman" w:cs="Times New Roman"/>
          <w:lang w:val="en-US"/>
        </w:rPr>
        <w:t xml:space="preserve"> Indian Institute of Engineering Science and Technology, Shibpur</w:t>
      </w:r>
    </w:p>
    <w:p w14:paraId="79458C0B" w14:textId="77777777" w:rsidR="00B3010D" w:rsidRDefault="00B3010D" w:rsidP="002B2829">
      <w:pPr>
        <w:ind w:left="660"/>
        <w:rPr>
          <w:rFonts w:ascii="Times New Roman" w:hAnsi="Times New Roman" w:cs="Times New Roman"/>
          <w:lang w:val="en-US"/>
        </w:rPr>
      </w:pPr>
    </w:p>
    <w:p w14:paraId="1D866CEF" w14:textId="203161C7" w:rsidR="00B3010D" w:rsidRPr="002B2829" w:rsidRDefault="00B3010D" w:rsidP="002B2829">
      <w:pPr>
        <w:ind w:left="660"/>
        <w:rPr>
          <w:rFonts w:ascii="Times New Roman" w:hAnsi="Times New Roman" w:cs="Times New Roman"/>
        </w:rPr>
      </w:pPr>
      <w:r>
        <w:rPr>
          <w:noProof/>
        </w:rPr>
        <w:drawing>
          <wp:inline distT="0" distB="0" distL="0" distR="0" wp14:anchorId="0EED9DBB" wp14:editId="451E66B3">
            <wp:extent cx="2150534" cy="1612900"/>
            <wp:effectExtent l="0" t="0" r="2540" b="6350"/>
            <wp:docPr id="628780687" name="Picture 5"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091" cy="1619318"/>
                    </a:xfrm>
                    <a:prstGeom prst="rect">
                      <a:avLst/>
                    </a:prstGeom>
                    <a:noFill/>
                    <a:ln>
                      <a:noFill/>
                    </a:ln>
                  </pic:spPr>
                </pic:pic>
              </a:graphicData>
            </a:graphic>
          </wp:inline>
        </w:drawing>
      </w:r>
      <w:r w:rsidR="00252CA5">
        <w:rPr>
          <w:rFonts w:ascii="Times New Roman" w:hAnsi="Times New Roman" w:cs="Times New Roman"/>
          <w:noProof/>
        </w:rPr>
        <w:t xml:space="preserve">        </w:t>
      </w:r>
      <w:r w:rsidR="00252CA5">
        <w:rPr>
          <w:rFonts w:ascii="Times New Roman" w:hAnsi="Times New Roman" w:cs="Times New Roman"/>
          <w:noProof/>
        </w:rPr>
        <w:drawing>
          <wp:inline distT="0" distB="0" distL="0" distR="0" wp14:anchorId="4F09931C" wp14:editId="50CF8B43">
            <wp:extent cx="2754630" cy="1610200"/>
            <wp:effectExtent l="0" t="0" r="7620" b="9525"/>
            <wp:docPr id="14501925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71"/>
                    <a:stretch>
                      <a:fillRect/>
                    </a:stretch>
                  </pic:blipFill>
                  <pic:spPr bwMode="auto">
                    <a:xfrm>
                      <a:off x="0" y="0"/>
                      <a:ext cx="2773185" cy="1621046"/>
                    </a:xfrm>
                    <a:prstGeom prst="rect">
                      <a:avLst/>
                    </a:prstGeom>
                    <a:noFill/>
                    <a:ln>
                      <a:noFill/>
                    </a:ln>
                    <a:extLst>
                      <a:ext uri="{53640926-AAD7-44D8-BBD7-CCE9431645EC}">
                        <a14:shadowObscured xmlns:a14="http://schemas.microsoft.com/office/drawing/2010/main"/>
                      </a:ext>
                    </a:extLst>
                  </pic:spPr>
                </pic:pic>
              </a:graphicData>
            </a:graphic>
          </wp:inline>
        </w:drawing>
      </w:r>
    </w:p>
    <w:p w14:paraId="5EFD3AE0" w14:textId="77777777" w:rsidR="002B2829" w:rsidRPr="004A07A8" w:rsidRDefault="002B2829" w:rsidP="004A07A8">
      <w:pPr>
        <w:ind w:left="660"/>
        <w:rPr>
          <w:rFonts w:ascii="Times New Roman" w:hAnsi="Times New Roman" w:cs="Times New Roman"/>
        </w:rPr>
      </w:pPr>
    </w:p>
    <w:sectPr w:rsidR="002B2829" w:rsidRPr="004A07A8" w:rsidSect="00351C01">
      <w:footerReference w:type="default" r:id="rId21"/>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E6EE" w14:textId="77777777" w:rsidR="00035622" w:rsidRDefault="00035622" w:rsidP="00351C01">
      <w:pPr>
        <w:spacing w:after="0" w:line="240" w:lineRule="auto"/>
      </w:pPr>
      <w:r>
        <w:separator/>
      </w:r>
    </w:p>
  </w:endnote>
  <w:endnote w:type="continuationSeparator" w:id="0">
    <w:p w14:paraId="4955B6F9" w14:textId="77777777" w:rsidR="00035622" w:rsidRDefault="00035622" w:rsidP="00351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8306"/>
      <w:docPartObj>
        <w:docPartGallery w:val="Page Numbers (Bottom of Page)"/>
        <w:docPartUnique/>
      </w:docPartObj>
    </w:sdtPr>
    <w:sdtEndPr>
      <w:rPr>
        <w:noProof/>
      </w:rPr>
    </w:sdtEndPr>
    <w:sdtContent>
      <w:p w14:paraId="20EB8D63" w14:textId="7D9359D0" w:rsidR="00351C01" w:rsidRDefault="00351C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70A232" w14:textId="77777777" w:rsidR="00351C01" w:rsidRDefault="0035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2A2E2" w14:textId="77777777" w:rsidR="00035622" w:rsidRDefault="00035622" w:rsidP="00351C01">
      <w:pPr>
        <w:spacing w:after="0" w:line="240" w:lineRule="auto"/>
      </w:pPr>
      <w:r>
        <w:separator/>
      </w:r>
    </w:p>
  </w:footnote>
  <w:footnote w:type="continuationSeparator" w:id="0">
    <w:p w14:paraId="45561351" w14:textId="77777777" w:rsidR="00035622" w:rsidRDefault="00035622" w:rsidP="00351C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8C60FA"/>
    <w:multiLevelType w:val="hybridMultilevel"/>
    <w:tmpl w:val="F0047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C332E90"/>
    <w:multiLevelType w:val="hybridMultilevel"/>
    <w:tmpl w:val="ECDAF0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4786AD1"/>
    <w:multiLevelType w:val="hybridMultilevel"/>
    <w:tmpl w:val="68F610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8BE5C06"/>
    <w:multiLevelType w:val="hybridMultilevel"/>
    <w:tmpl w:val="F18AD9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11485D"/>
    <w:multiLevelType w:val="multilevel"/>
    <w:tmpl w:val="C68CA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E180FA0"/>
    <w:multiLevelType w:val="hybridMultilevel"/>
    <w:tmpl w:val="379E09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3A5EF2"/>
    <w:multiLevelType w:val="hybridMultilevel"/>
    <w:tmpl w:val="13A4BB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A755D8"/>
    <w:multiLevelType w:val="hybridMultilevel"/>
    <w:tmpl w:val="EE9A3A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D8"/>
    <w:rsid w:val="00035622"/>
    <w:rsid w:val="00064078"/>
    <w:rsid w:val="00066084"/>
    <w:rsid w:val="00075A1C"/>
    <w:rsid w:val="00075FCE"/>
    <w:rsid w:val="00104D49"/>
    <w:rsid w:val="00192986"/>
    <w:rsid w:val="00192DD8"/>
    <w:rsid w:val="001B1EB3"/>
    <w:rsid w:val="001E4924"/>
    <w:rsid w:val="001F7955"/>
    <w:rsid w:val="002049A8"/>
    <w:rsid w:val="00206A8D"/>
    <w:rsid w:val="002302C2"/>
    <w:rsid w:val="00243940"/>
    <w:rsid w:val="00252CA5"/>
    <w:rsid w:val="00261AE9"/>
    <w:rsid w:val="00262C71"/>
    <w:rsid w:val="002731A2"/>
    <w:rsid w:val="002767D3"/>
    <w:rsid w:val="00276867"/>
    <w:rsid w:val="002A098B"/>
    <w:rsid w:val="002B2829"/>
    <w:rsid w:val="002F7643"/>
    <w:rsid w:val="00312DB0"/>
    <w:rsid w:val="00323979"/>
    <w:rsid w:val="003268CE"/>
    <w:rsid w:val="00330D60"/>
    <w:rsid w:val="00333A0F"/>
    <w:rsid w:val="00340ED1"/>
    <w:rsid w:val="00351C01"/>
    <w:rsid w:val="0037581A"/>
    <w:rsid w:val="00380DDE"/>
    <w:rsid w:val="003906EE"/>
    <w:rsid w:val="003E041F"/>
    <w:rsid w:val="004345B0"/>
    <w:rsid w:val="0044637A"/>
    <w:rsid w:val="004643A4"/>
    <w:rsid w:val="00494460"/>
    <w:rsid w:val="004A07A8"/>
    <w:rsid w:val="004B41B0"/>
    <w:rsid w:val="004B4925"/>
    <w:rsid w:val="005027D1"/>
    <w:rsid w:val="00514DB5"/>
    <w:rsid w:val="0051740D"/>
    <w:rsid w:val="00522177"/>
    <w:rsid w:val="005272F0"/>
    <w:rsid w:val="00536287"/>
    <w:rsid w:val="005552BF"/>
    <w:rsid w:val="0057219D"/>
    <w:rsid w:val="00576E58"/>
    <w:rsid w:val="00594D8F"/>
    <w:rsid w:val="005C2F7A"/>
    <w:rsid w:val="005C6CA4"/>
    <w:rsid w:val="005F13E1"/>
    <w:rsid w:val="00605FE3"/>
    <w:rsid w:val="0062007D"/>
    <w:rsid w:val="0066650D"/>
    <w:rsid w:val="006C553D"/>
    <w:rsid w:val="006D0D86"/>
    <w:rsid w:val="006D2266"/>
    <w:rsid w:val="007076EB"/>
    <w:rsid w:val="00720D08"/>
    <w:rsid w:val="00743C0A"/>
    <w:rsid w:val="00751042"/>
    <w:rsid w:val="00761836"/>
    <w:rsid w:val="00776F59"/>
    <w:rsid w:val="007B2CF2"/>
    <w:rsid w:val="007C0FB0"/>
    <w:rsid w:val="007F5E5D"/>
    <w:rsid w:val="0080795F"/>
    <w:rsid w:val="00846D19"/>
    <w:rsid w:val="00880DA2"/>
    <w:rsid w:val="00891C79"/>
    <w:rsid w:val="008C4D11"/>
    <w:rsid w:val="008E5F64"/>
    <w:rsid w:val="0091114B"/>
    <w:rsid w:val="00923C8E"/>
    <w:rsid w:val="009370F4"/>
    <w:rsid w:val="00954A5F"/>
    <w:rsid w:val="00956C78"/>
    <w:rsid w:val="00974397"/>
    <w:rsid w:val="00981460"/>
    <w:rsid w:val="009D5D60"/>
    <w:rsid w:val="00AA6C50"/>
    <w:rsid w:val="00B10262"/>
    <w:rsid w:val="00B15B95"/>
    <w:rsid w:val="00B160D5"/>
    <w:rsid w:val="00B3010D"/>
    <w:rsid w:val="00B76D98"/>
    <w:rsid w:val="00BA6356"/>
    <w:rsid w:val="00C112A8"/>
    <w:rsid w:val="00C67AB6"/>
    <w:rsid w:val="00C70E96"/>
    <w:rsid w:val="00C71815"/>
    <w:rsid w:val="00C85E14"/>
    <w:rsid w:val="00CD62AE"/>
    <w:rsid w:val="00CD6E72"/>
    <w:rsid w:val="00D246C1"/>
    <w:rsid w:val="00D32027"/>
    <w:rsid w:val="00DB0B75"/>
    <w:rsid w:val="00E32E81"/>
    <w:rsid w:val="00E73B71"/>
    <w:rsid w:val="00EB470E"/>
    <w:rsid w:val="00EB5767"/>
    <w:rsid w:val="00ED589C"/>
    <w:rsid w:val="00F04B06"/>
    <w:rsid w:val="00F22AE9"/>
    <w:rsid w:val="00F4205E"/>
    <w:rsid w:val="00F759E2"/>
    <w:rsid w:val="00F879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7A08"/>
  <w15:chartTrackingRefBased/>
  <w15:docId w15:val="{2EC397C4-A5F5-40BB-99F8-DCCE7C18F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2D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D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2D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2D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2D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2D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D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D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2D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2D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2D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2D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2D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2D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2D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2DD8"/>
    <w:rPr>
      <w:rFonts w:eastAsiaTheme="majorEastAsia" w:cstheme="majorBidi"/>
      <w:color w:val="272727" w:themeColor="text1" w:themeTint="D8"/>
    </w:rPr>
  </w:style>
  <w:style w:type="paragraph" w:styleId="Title">
    <w:name w:val="Title"/>
    <w:basedOn w:val="Normal"/>
    <w:next w:val="Normal"/>
    <w:link w:val="TitleChar"/>
    <w:uiPriority w:val="10"/>
    <w:qFormat/>
    <w:rsid w:val="00192D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D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2D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2DD8"/>
    <w:pPr>
      <w:spacing w:before="160"/>
      <w:jc w:val="center"/>
    </w:pPr>
    <w:rPr>
      <w:i/>
      <w:iCs/>
      <w:color w:val="404040" w:themeColor="text1" w:themeTint="BF"/>
    </w:rPr>
  </w:style>
  <w:style w:type="character" w:customStyle="1" w:styleId="QuoteChar">
    <w:name w:val="Quote Char"/>
    <w:basedOn w:val="DefaultParagraphFont"/>
    <w:link w:val="Quote"/>
    <w:uiPriority w:val="29"/>
    <w:rsid w:val="00192DD8"/>
    <w:rPr>
      <w:i/>
      <w:iCs/>
      <w:color w:val="404040" w:themeColor="text1" w:themeTint="BF"/>
    </w:rPr>
  </w:style>
  <w:style w:type="paragraph" w:styleId="ListParagraph">
    <w:name w:val="List Paragraph"/>
    <w:basedOn w:val="Normal"/>
    <w:uiPriority w:val="34"/>
    <w:qFormat/>
    <w:rsid w:val="00192DD8"/>
    <w:pPr>
      <w:ind w:left="720"/>
      <w:contextualSpacing/>
    </w:pPr>
  </w:style>
  <w:style w:type="character" w:styleId="IntenseEmphasis">
    <w:name w:val="Intense Emphasis"/>
    <w:basedOn w:val="DefaultParagraphFont"/>
    <w:uiPriority w:val="21"/>
    <w:qFormat/>
    <w:rsid w:val="00192DD8"/>
    <w:rPr>
      <w:i/>
      <w:iCs/>
      <w:color w:val="2F5496" w:themeColor="accent1" w:themeShade="BF"/>
    </w:rPr>
  </w:style>
  <w:style w:type="paragraph" w:styleId="IntenseQuote">
    <w:name w:val="Intense Quote"/>
    <w:basedOn w:val="Normal"/>
    <w:next w:val="Normal"/>
    <w:link w:val="IntenseQuoteChar"/>
    <w:uiPriority w:val="30"/>
    <w:qFormat/>
    <w:rsid w:val="00192D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2DD8"/>
    <w:rPr>
      <w:i/>
      <w:iCs/>
      <w:color w:val="2F5496" w:themeColor="accent1" w:themeShade="BF"/>
    </w:rPr>
  </w:style>
  <w:style w:type="character" w:styleId="IntenseReference">
    <w:name w:val="Intense Reference"/>
    <w:basedOn w:val="DefaultParagraphFont"/>
    <w:uiPriority w:val="32"/>
    <w:qFormat/>
    <w:rsid w:val="00192DD8"/>
    <w:rPr>
      <w:b/>
      <w:bCs/>
      <w:smallCaps/>
      <w:color w:val="2F5496" w:themeColor="accent1" w:themeShade="BF"/>
      <w:spacing w:val="5"/>
    </w:rPr>
  </w:style>
  <w:style w:type="table" w:styleId="TableGrid">
    <w:name w:val="Table Grid"/>
    <w:basedOn w:val="TableNormal"/>
    <w:uiPriority w:val="39"/>
    <w:rsid w:val="009D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494460"/>
    <w:pPr>
      <w:spacing w:after="0" w:line="240" w:lineRule="auto"/>
    </w:pPr>
    <w:rPr>
      <w:rFonts w:ascii="Times New Roman" w:eastAsiaTheme="minorEastAsia" w:hAnsi="Times New Roman" w:cs="Times New Roman"/>
      <w:b/>
      <w:kern w:val="0"/>
      <w:sz w:val="32"/>
      <w:szCs w:val="20"/>
      <w:lang w:val="en-US" w:eastAsia="ja-JP"/>
      <w14:ligatures w14:val="none"/>
    </w:rPr>
  </w:style>
  <w:style w:type="paragraph" w:styleId="TOC2">
    <w:name w:val="toc 2"/>
    <w:basedOn w:val="Normal"/>
    <w:next w:val="Normal"/>
    <w:autoRedefine/>
    <w:uiPriority w:val="39"/>
    <w:rsid w:val="00F04B06"/>
    <w:pPr>
      <w:spacing w:after="0" w:line="276" w:lineRule="auto"/>
    </w:pPr>
    <w:rPr>
      <w:rFonts w:ascii="Times New Roman" w:eastAsiaTheme="minorEastAsia" w:hAnsi="Times New Roman" w:cs="Times New Roman"/>
      <w:b/>
      <w:bCs/>
      <w:kern w:val="0"/>
      <w:sz w:val="22"/>
      <w:szCs w:val="22"/>
      <w:lang w:val="en-US" w:eastAsia="ja-JP"/>
      <w14:ligatures w14:val="none"/>
    </w:rPr>
  </w:style>
  <w:style w:type="paragraph" w:styleId="Header">
    <w:name w:val="header"/>
    <w:basedOn w:val="Normal"/>
    <w:link w:val="HeaderChar"/>
    <w:uiPriority w:val="99"/>
    <w:unhideWhenUsed/>
    <w:rsid w:val="00351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1C01"/>
  </w:style>
  <w:style w:type="paragraph" w:styleId="Footer">
    <w:name w:val="footer"/>
    <w:basedOn w:val="Normal"/>
    <w:link w:val="FooterChar"/>
    <w:uiPriority w:val="99"/>
    <w:unhideWhenUsed/>
    <w:rsid w:val="00351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1C01"/>
  </w:style>
  <w:style w:type="character" w:styleId="Emphasis">
    <w:name w:val="Emphasis"/>
    <w:basedOn w:val="DefaultParagraphFont"/>
    <w:uiPriority w:val="20"/>
    <w:qFormat/>
    <w:rsid w:val="00F04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985189">
      <w:bodyDiv w:val="1"/>
      <w:marLeft w:val="0"/>
      <w:marRight w:val="0"/>
      <w:marTop w:val="0"/>
      <w:marBottom w:val="0"/>
      <w:divBdr>
        <w:top w:val="none" w:sz="0" w:space="0" w:color="auto"/>
        <w:left w:val="none" w:sz="0" w:space="0" w:color="auto"/>
        <w:bottom w:val="none" w:sz="0" w:space="0" w:color="auto"/>
        <w:right w:val="none" w:sz="0" w:space="0" w:color="auto"/>
      </w:divBdr>
    </w:div>
    <w:div w:id="238100217">
      <w:bodyDiv w:val="1"/>
      <w:marLeft w:val="0"/>
      <w:marRight w:val="0"/>
      <w:marTop w:val="0"/>
      <w:marBottom w:val="0"/>
      <w:divBdr>
        <w:top w:val="none" w:sz="0" w:space="0" w:color="auto"/>
        <w:left w:val="none" w:sz="0" w:space="0" w:color="auto"/>
        <w:bottom w:val="none" w:sz="0" w:space="0" w:color="auto"/>
        <w:right w:val="none" w:sz="0" w:space="0" w:color="auto"/>
      </w:divBdr>
    </w:div>
    <w:div w:id="66146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11864</TotalTime>
  <Pages>5</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Anshuman Vikram</dc:creator>
  <cp:keywords/>
  <dc:description/>
  <cp:lastModifiedBy>HP</cp:lastModifiedBy>
  <cp:revision>81</cp:revision>
  <dcterms:created xsi:type="dcterms:W3CDTF">2025-04-28T11:03:00Z</dcterms:created>
  <dcterms:modified xsi:type="dcterms:W3CDTF">2025-11-14T07:38:00Z</dcterms:modified>
</cp:coreProperties>
</file>